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5C5AB" w14:textId="73F3A82E" w:rsidR="0027131A" w:rsidRPr="009074BB" w:rsidRDefault="00A13BB5" w:rsidP="00907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b/>
          <w:bCs/>
          <w:sz w:val="22"/>
          <w:szCs w:val="22"/>
        </w:rPr>
        <w:t xml:space="preserve">University of Suffolk: </w:t>
      </w:r>
      <w:r w:rsidR="007D3C3B">
        <w:rPr>
          <w:rFonts w:ascii="Arial" w:hAnsi="Arial" w:cs="Arial"/>
          <w:b/>
          <w:bCs/>
          <w:sz w:val="22"/>
          <w:szCs w:val="22"/>
        </w:rPr>
        <w:t>Summary</w:t>
      </w:r>
      <w:r w:rsidRPr="009074BB">
        <w:rPr>
          <w:rFonts w:ascii="Arial" w:hAnsi="Arial" w:cs="Arial"/>
          <w:b/>
          <w:bCs/>
          <w:sz w:val="22"/>
          <w:szCs w:val="22"/>
        </w:rPr>
        <w:t xml:space="preserve"> of 2025-26 to 2</w:t>
      </w:r>
      <w:r w:rsidR="00803C0C">
        <w:rPr>
          <w:rFonts w:ascii="Arial" w:hAnsi="Arial" w:cs="Arial"/>
          <w:b/>
          <w:bCs/>
          <w:sz w:val="22"/>
          <w:szCs w:val="22"/>
        </w:rPr>
        <w:t>0</w:t>
      </w:r>
      <w:r w:rsidRPr="009074BB">
        <w:rPr>
          <w:rFonts w:ascii="Arial" w:hAnsi="Arial" w:cs="Arial"/>
          <w:b/>
          <w:bCs/>
          <w:sz w:val="22"/>
          <w:szCs w:val="22"/>
        </w:rPr>
        <w:t>2</w:t>
      </w:r>
      <w:r w:rsidR="00803C0C">
        <w:rPr>
          <w:rFonts w:ascii="Arial" w:hAnsi="Arial" w:cs="Arial"/>
          <w:b/>
          <w:bCs/>
          <w:sz w:val="22"/>
          <w:szCs w:val="22"/>
        </w:rPr>
        <w:t>8</w:t>
      </w:r>
      <w:r w:rsidRPr="009074BB">
        <w:rPr>
          <w:rFonts w:ascii="Arial" w:hAnsi="Arial" w:cs="Arial"/>
          <w:b/>
          <w:bCs/>
          <w:sz w:val="22"/>
          <w:szCs w:val="22"/>
        </w:rPr>
        <w:t xml:space="preserve">-29 </w:t>
      </w:r>
      <w:r w:rsidR="007D3C3B">
        <w:rPr>
          <w:rFonts w:ascii="Arial" w:hAnsi="Arial" w:cs="Arial"/>
          <w:b/>
          <w:bCs/>
          <w:sz w:val="22"/>
          <w:szCs w:val="22"/>
        </w:rPr>
        <w:t>A</w:t>
      </w:r>
      <w:r w:rsidRPr="009074BB">
        <w:rPr>
          <w:rFonts w:ascii="Arial" w:hAnsi="Arial" w:cs="Arial"/>
          <w:b/>
          <w:bCs/>
          <w:sz w:val="22"/>
          <w:szCs w:val="22"/>
        </w:rPr>
        <w:t xml:space="preserve">ccess and </w:t>
      </w:r>
      <w:r w:rsidR="007D3C3B">
        <w:rPr>
          <w:rFonts w:ascii="Arial" w:hAnsi="Arial" w:cs="Arial"/>
          <w:b/>
          <w:bCs/>
          <w:sz w:val="22"/>
          <w:szCs w:val="22"/>
        </w:rPr>
        <w:t>P</w:t>
      </w:r>
      <w:r w:rsidRPr="009074BB">
        <w:rPr>
          <w:rFonts w:ascii="Arial" w:hAnsi="Arial" w:cs="Arial"/>
          <w:b/>
          <w:bCs/>
          <w:sz w:val="22"/>
          <w:szCs w:val="22"/>
        </w:rPr>
        <w:t xml:space="preserve">articipation </w:t>
      </w:r>
      <w:r w:rsidR="007D3C3B">
        <w:rPr>
          <w:rFonts w:ascii="Arial" w:hAnsi="Arial" w:cs="Arial"/>
          <w:b/>
          <w:bCs/>
          <w:sz w:val="22"/>
          <w:szCs w:val="22"/>
        </w:rPr>
        <w:t>P</w:t>
      </w:r>
      <w:r w:rsidRPr="009074BB">
        <w:rPr>
          <w:rFonts w:ascii="Arial" w:hAnsi="Arial" w:cs="Arial"/>
          <w:b/>
          <w:bCs/>
          <w:sz w:val="22"/>
          <w:szCs w:val="22"/>
        </w:rPr>
        <w:t>lan</w:t>
      </w:r>
    </w:p>
    <w:p w14:paraId="7B53A215" w14:textId="77777777" w:rsidR="00A13BB5" w:rsidRPr="009074BB" w:rsidRDefault="00A13BB5" w:rsidP="00907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EC55A6" w14:textId="1F664901" w:rsidR="00A13BB5" w:rsidRPr="009074BB" w:rsidRDefault="00A13BB5" w:rsidP="00907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b/>
          <w:bCs/>
          <w:sz w:val="22"/>
          <w:szCs w:val="22"/>
        </w:rPr>
        <w:t>What is an access and participation plan?</w:t>
      </w:r>
    </w:p>
    <w:p w14:paraId="78C97535" w14:textId="481CF48E" w:rsidR="00A13BB5" w:rsidRPr="009074BB" w:rsidRDefault="00A13BB5" w:rsidP="00907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Access and participation plans set out how higher education providers will improve equality of opportunity. This supports underrepresented groups to access, succe</w:t>
      </w:r>
      <w:r w:rsidR="00FD4480">
        <w:rPr>
          <w:rFonts w:ascii="Arial" w:hAnsi="Arial" w:cs="Arial"/>
          <w:sz w:val="22"/>
          <w:szCs w:val="22"/>
        </w:rPr>
        <w:t>ed</w:t>
      </w:r>
      <w:r w:rsidRPr="009074BB">
        <w:rPr>
          <w:rFonts w:ascii="Arial" w:hAnsi="Arial" w:cs="Arial"/>
          <w:sz w:val="22"/>
          <w:szCs w:val="22"/>
        </w:rPr>
        <w:t xml:space="preserve"> in and progress from higher education. </w:t>
      </w:r>
    </w:p>
    <w:p w14:paraId="07A4131C" w14:textId="77777777" w:rsidR="00A13BB5" w:rsidRPr="009074BB" w:rsidRDefault="00A13BB5" w:rsidP="00907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16"/>
      </w:tblGrid>
      <w:tr w:rsidR="00A13BB5" w:rsidRPr="009074BB" w14:paraId="1A2F304A" w14:textId="77777777" w:rsidTr="0020358D">
        <w:tc>
          <w:tcPr>
            <w:tcW w:w="9016" w:type="dxa"/>
            <w:shd w:val="clear" w:color="auto" w:fill="FFC000"/>
          </w:tcPr>
          <w:p w14:paraId="4735383E" w14:textId="77777777" w:rsidR="00A13BB5" w:rsidRPr="009074BB" w:rsidRDefault="00A13BB5" w:rsidP="009074B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1EA67A" w14:textId="5BA51994" w:rsidR="00A13BB5" w:rsidRPr="009074BB" w:rsidRDefault="00A13BB5" w:rsidP="002035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 can see the full </w:t>
            </w:r>
            <w:r w:rsidR="006D57E1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07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ccess and </w:t>
            </w:r>
            <w:r w:rsidR="006D57E1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907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articipation </w:t>
            </w:r>
            <w:r w:rsidR="006D57E1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9074BB">
              <w:rPr>
                <w:rFonts w:ascii="Arial" w:hAnsi="Arial" w:cs="Arial"/>
                <w:b/>
                <w:bCs/>
                <w:sz w:val="22"/>
                <w:szCs w:val="22"/>
              </w:rPr>
              <w:t>lan for the University of Suffolk at:</w:t>
            </w:r>
          </w:p>
          <w:p w14:paraId="5A7D58D6" w14:textId="08661EAD" w:rsidR="00A13BB5" w:rsidRPr="009074BB" w:rsidRDefault="0020358D" w:rsidP="002035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7" w:history="1">
              <w:r w:rsidRPr="00DE332A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https://www.uos.ac.uk/about/o</w:t>
              </w:r>
              <w:bookmarkStart w:id="0" w:name="_Hlt185260064"/>
              <w:bookmarkStart w:id="1" w:name="_Hlt185260065"/>
              <w:r w:rsidRPr="00DE332A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u</w:t>
              </w:r>
              <w:bookmarkEnd w:id="0"/>
              <w:bookmarkEnd w:id="1"/>
              <w:r w:rsidRPr="00DE332A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r-university/widening-participation/</w:t>
              </w:r>
            </w:hyperlink>
          </w:p>
          <w:p w14:paraId="02ABF6FE" w14:textId="0DB5DBF2" w:rsidR="00A13BB5" w:rsidRPr="009074BB" w:rsidRDefault="00A13BB5" w:rsidP="009074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0EA306F" w14:textId="77777777" w:rsidR="00A13BB5" w:rsidRPr="009074BB" w:rsidRDefault="00A13BB5" w:rsidP="00907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8844A6" w14:textId="5CAE0D94" w:rsidR="00F12F0C" w:rsidRDefault="00F12F0C" w:rsidP="009074B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74BB">
        <w:rPr>
          <w:rFonts w:ascii="Arial" w:hAnsi="Arial" w:cs="Arial"/>
          <w:b/>
          <w:bCs/>
          <w:sz w:val="22"/>
          <w:szCs w:val="22"/>
        </w:rPr>
        <w:t>Key points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075"/>
      </w:tblGrid>
      <w:tr w:rsidR="009074BB" w14:paraId="58AA0CF6" w14:textId="77777777" w:rsidTr="00420EDD">
        <w:tc>
          <w:tcPr>
            <w:tcW w:w="7083" w:type="dxa"/>
          </w:tcPr>
          <w:p w14:paraId="248DB1A3" w14:textId="33E508CC" w:rsidR="009074BB" w:rsidRDefault="009074BB" w:rsidP="009074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4BB">
              <w:rPr>
                <w:rFonts w:ascii="Arial" w:hAnsi="Arial" w:cs="Arial"/>
                <w:sz w:val="22"/>
                <w:szCs w:val="22"/>
              </w:rPr>
              <w:t xml:space="preserve">The focus of our access and participation plan is on improving the diversity </w:t>
            </w:r>
            <w:r w:rsidR="00EA2A2C" w:rsidRPr="009074BB">
              <w:rPr>
                <w:rFonts w:ascii="Arial" w:hAnsi="Arial" w:cs="Arial"/>
                <w:sz w:val="22"/>
                <w:szCs w:val="22"/>
              </w:rPr>
              <w:t>of students</w:t>
            </w:r>
            <w:r w:rsidRPr="009074BB">
              <w:rPr>
                <w:rFonts w:ascii="Arial" w:hAnsi="Arial" w:cs="Arial"/>
                <w:sz w:val="22"/>
                <w:szCs w:val="22"/>
              </w:rPr>
              <w:t xml:space="preserve"> who </w:t>
            </w:r>
            <w:r w:rsidR="00720506" w:rsidRPr="00907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access </w:t>
            </w:r>
            <w:r w:rsidR="00720506" w:rsidRPr="009074BB">
              <w:rPr>
                <w:rFonts w:ascii="Arial" w:hAnsi="Arial" w:cs="Arial"/>
                <w:sz w:val="22"/>
                <w:szCs w:val="22"/>
              </w:rPr>
              <w:t>the</w:t>
            </w:r>
            <w:r w:rsidRPr="009074BB">
              <w:rPr>
                <w:rFonts w:ascii="Arial" w:hAnsi="Arial" w:cs="Arial"/>
                <w:sz w:val="22"/>
                <w:szCs w:val="22"/>
              </w:rPr>
              <w:t xml:space="preserve"> University of Suffolk, making sure students from specific groups </w:t>
            </w:r>
            <w:r w:rsidRPr="00907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continue </w:t>
            </w:r>
            <w:r w:rsidRPr="009074B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9074BB">
              <w:rPr>
                <w:rFonts w:ascii="Arial" w:hAnsi="Arial" w:cs="Arial"/>
                <w:b/>
                <w:bCs/>
                <w:sz w:val="22"/>
                <w:szCs w:val="22"/>
              </w:rPr>
              <w:t>complete</w:t>
            </w:r>
            <w:r w:rsidRPr="009074BB">
              <w:rPr>
                <w:rFonts w:ascii="Arial" w:hAnsi="Arial" w:cs="Arial"/>
                <w:sz w:val="22"/>
                <w:szCs w:val="22"/>
              </w:rPr>
              <w:t xml:space="preserve"> their studies while they are here, and narrowing the </w:t>
            </w:r>
            <w:r w:rsidRPr="009074BB">
              <w:rPr>
                <w:rFonts w:ascii="Arial" w:hAnsi="Arial" w:cs="Arial"/>
                <w:b/>
                <w:bCs/>
                <w:sz w:val="22"/>
                <w:szCs w:val="22"/>
              </w:rPr>
              <w:t>degree outcome</w:t>
            </w:r>
            <w:r w:rsidRPr="009074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E9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A07E98">
              <w:rPr>
                <w:rFonts w:ascii="Arial" w:hAnsi="Arial" w:cs="Arial"/>
                <w:b/>
                <w:bCs/>
                <w:sz w:val="22"/>
                <w:szCs w:val="22"/>
              </w:rPr>
              <w:t>progression</w:t>
            </w:r>
            <w:r w:rsidRPr="009074BB">
              <w:rPr>
                <w:rFonts w:ascii="Arial" w:hAnsi="Arial" w:cs="Arial"/>
                <w:sz w:val="22"/>
                <w:szCs w:val="22"/>
              </w:rPr>
              <w:t xml:space="preserve"> gap which exists between specific groups of students.</w:t>
            </w:r>
          </w:p>
        </w:tc>
        <w:tc>
          <w:tcPr>
            <w:tcW w:w="2075" w:type="dxa"/>
            <w:shd w:val="clear" w:color="auto" w:fill="FFC000"/>
          </w:tcPr>
          <w:p w14:paraId="2A459546" w14:textId="77777777" w:rsidR="009074BB" w:rsidRDefault="009074BB" w:rsidP="009074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E47003" w14:textId="7C7AD780" w:rsidR="009074BB" w:rsidRDefault="009074BB" w:rsidP="009074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See Annex A</w:t>
            </w:r>
            <w:r w:rsidR="0020358D">
              <w:rPr>
                <w:rFonts w:ascii="Arial" w:hAnsi="Arial" w:cs="Arial"/>
                <w:b/>
                <w:bCs/>
                <w:sz w:val="22"/>
                <w:szCs w:val="22"/>
              </w:rPr>
              <w:t>, page 30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more details</w:t>
            </w:r>
          </w:p>
        </w:tc>
      </w:tr>
    </w:tbl>
    <w:p w14:paraId="25E8B547" w14:textId="289FB25B" w:rsidR="00F12F0C" w:rsidRPr="009074BB" w:rsidRDefault="00F12F0C" w:rsidP="00907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A3EFA5" w14:textId="7F54F112" w:rsidR="008F173E" w:rsidRPr="009074BB" w:rsidRDefault="008F173E" w:rsidP="009074B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 xml:space="preserve">Our data shows that students are less likely to access the University if they have a declared </w:t>
      </w:r>
      <w:r w:rsidR="009074BB" w:rsidRPr="009074BB">
        <w:rPr>
          <w:rFonts w:ascii="Arial" w:hAnsi="Arial" w:cs="Arial"/>
          <w:sz w:val="22"/>
          <w:szCs w:val="22"/>
        </w:rPr>
        <w:t>disability or</w:t>
      </w:r>
      <w:r w:rsidRPr="009074BB">
        <w:rPr>
          <w:rFonts w:ascii="Arial" w:hAnsi="Arial" w:cs="Arial"/>
          <w:sz w:val="22"/>
          <w:szCs w:val="22"/>
        </w:rPr>
        <w:t xml:space="preserve"> are 18 years old and come from Global Majority backgrounds.</w:t>
      </w:r>
    </w:p>
    <w:p w14:paraId="544F7BD3" w14:textId="77777777" w:rsidR="008F173E" w:rsidRPr="009074BB" w:rsidRDefault="008F173E" w:rsidP="009074B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Our data also shows that some groups of students might be less likely to continue or completes their studies than others. These student groups include:</w:t>
      </w:r>
    </w:p>
    <w:p w14:paraId="7C3225EE" w14:textId="77777777" w:rsidR="008F173E" w:rsidRPr="009074BB" w:rsidRDefault="004F644B" w:rsidP="009074BB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those from low income backgrounds</w:t>
      </w:r>
    </w:p>
    <w:p w14:paraId="156E17B4" w14:textId="77777777" w:rsidR="008F173E" w:rsidRPr="009074BB" w:rsidRDefault="004F644B" w:rsidP="009074BB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those from Global Majority backgrounds</w:t>
      </w:r>
    </w:p>
    <w:p w14:paraId="335401AB" w14:textId="3572F001" w:rsidR="004F644B" w:rsidRPr="009074BB" w:rsidRDefault="004F644B" w:rsidP="009074BB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male students</w:t>
      </w:r>
    </w:p>
    <w:p w14:paraId="09185B28" w14:textId="5CCEE908" w:rsidR="00F12F0C" w:rsidRPr="009074BB" w:rsidRDefault="0082455A" w:rsidP="009074B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 xml:space="preserve">Our data also shows that male students may be less likely to achieve the same </w:t>
      </w:r>
      <w:r w:rsidR="000114CA">
        <w:rPr>
          <w:rFonts w:ascii="Arial" w:hAnsi="Arial" w:cs="Arial"/>
          <w:sz w:val="22"/>
          <w:szCs w:val="22"/>
        </w:rPr>
        <w:t>degree outcome</w:t>
      </w:r>
      <w:r w:rsidRPr="009074BB">
        <w:rPr>
          <w:rFonts w:ascii="Arial" w:hAnsi="Arial" w:cs="Arial"/>
          <w:sz w:val="22"/>
          <w:szCs w:val="22"/>
        </w:rPr>
        <w:t xml:space="preserve"> as female students. </w:t>
      </w:r>
    </w:p>
    <w:p w14:paraId="38DE6191" w14:textId="1B0A3891" w:rsidR="0082455A" w:rsidRPr="009074BB" w:rsidRDefault="0082455A" w:rsidP="009074B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Our data shows that we have some gaps in progression rates to highly skilled employment or further higher study for</w:t>
      </w:r>
      <w:r w:rsidR="00AB7A95">
        <w:rPr>
          <w:rFonts w:ascii="Arial" w:hAnsi="Arial" w:cs="Arial"/>
          <w:sz w:val="22"/>
          <w:szCs w:val="22"/>
        </w:rPr>
        <w:t>:</w:t>
      </w:r>
      <w:r w:rsidRPr="009074BB">
        <w:rPr>
          <w:rFonts w:ascii="Arial" w:hAnsi="Arial" w:cs="Arial"/>
          <w:sz w:val="22"/>
          <w:szCs w:val="22"/>
        </w:rPr>
        <w:t xml:space="preserve"> </w:t>
      </w:r>
    </w:p>
    <w:p w14:paraId="58FAB245" w14:textId="0CC33BEB" w:rsidR="004F644B" w:rsidRPr="009074BB" w:rsidRDefault="004F644B" w:rsidP="009074BB">
      <w:pPr>
        <w:pStyle w:val="ListParagraph"/>
        <w:numPr>
          <w:ilvl w:val="0"/>
          <w:numId w:val="7"/>
        </w:numPr>
        <w:spacing w:line="276" w:lineRule="auto"/>
        <w:ind w:hanging="87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students with a declared disability</w:t>
      </w:r>
    </w:p>
    <w:p w14:paraId="47F32BD7" w14:textId="31C3BD94" w:rsidR="004F644B" w:rsidRPr="009074BB" w:rsidRDefault="004F644B" w:rsidP="009074BB">
      <w:pPr>
        <w:pStyle w:val="ListParagraph"/>
        <w:numPr>
          <w:ilvl w:val="0"/>
          <w:numId w:val="7"/>
        </w:numPr>
        <w:spacing w:line="276" w:lineRule="auto"/>
        <w:ind w:hanging="87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male students</w:t>
      </w:r>
    </w:p>
    <w:p w14:paraId="3E20AA05" w14:textId="3D2DC1D9" w:rsidR="004F644B" w:rsidRPr="009074BB" w:rsidRDefault="004F644B" w:rsidP="009074BB">
      <w:pPr>
        <w:pStyle w:val="ListParagraph"/>
        <w:numPr>
          <w:ilvl w:val="0"/>
          <w:numId w:val="7"/>
        </w:numPr>
        <w:spacing w:line="276" w:lineRule="auto"/>
        <w:ind w:hanging="87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 xml:space="preserve">younger students </w:t>
      </w:r>
    </w:p>
    <w:p w14:paraId="553EF8DA" w14:textId="77777777" w:rsidR="0082455A" w:rsidRPr="009074BB" w:rsidRDefault="0082455A" w:rsidP="00907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CFBC67" w14:textId="6955218A" w:rsidR="00A870D2" w:rsidRDefault="00A870D2" w:rsidP="009074B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74BB">
        <w:rPr>
          <w:rFonts w:ascii="Arial" w:hAnsi="Arial" w:cs="Arial"/>
          <w:b/>
          <w:bCs/>
          <w:sz w:val="22"/>
          <w:szCs w:val="22"/>
        </w:rPr>
        <w:t>Risks to Equality of Opportunity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  <w:gridCol w:w="2052"/>
      </w:tblGrid>
      <w:tr w:rsidR="00DC6763" w14:paraId="64EB8EC8" w14:textId="77777777" w:rsidTr="009F1FD4">
        <w:trPr>
          <w:trHeight w:val="2064"/>
        </w:trPr>
        <w:tc>
          <w:tcPr>
            <w:tcW w:w="7005" w:type="dxa"/>
          </w:tcPr>
          <w:p w14:paraId="1446C411" w14:textId="0EDC9366" w:rsidR="00DC6763" w:rsidRPr="00CA3F37" w:rsidRDefault="00DC6763" w:rsidP="002171F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4BB">
              <w:rPr>
                <w:rFonts w:ascii="Arial" w:hAnsi="Arial" w:cs="Arial"/>
                <w:sz w:val="22"/>
                <w:szCs w:val="22"/>
              </w:rPr>
              <w:t>It is important that our access and participation plan is evidence</w:t>
            </w:r>
            <w:r w:rsidR="003C47A9">
              <w:rPr>
                <w:rFonts w:ascii="Arial" w:hAnsi="Arial" w:cs="Arial"/>
                <w:sz w:val="22"/>
                <w:szCs w:val="22"/>
              </w:rPr>
              <w:t>-</w:t>
            </w:r>
            <w:r w:rsidRPr="009074BB">
              <w:rPr>
                <w:rFonts w:ascii="Arial" w:hAnsi="Arial" w:cs="Arial"/>
                <w:sz w:val="22"/>
                <w:szCs w:val="22"/>
              </w:rPr>
              <w:t>based, draws on robust data</w:t>
            </w:r>
            <w:r w:rsidR="00495D5A">
              <w:rPr>
                <w:rFonts w:ascii="Arial" w:hAnsi="Arial" w:cs="Arial"/>
                <w:sz w:val="22"/>
                <w:szCs w:val="22"/>
              </w:rPr>
              <w:t>,</w:t>
            </w:r>
            <w:r w:rsidRPr="009074BB">
              <w:rPr>
                <w:rFonts w:ascii="Arial" w:hAnsi="Arial" w:cs="Arial"/>
                <w:sz w:val="22"/>
                <w:szCs w:val="22"/>
              </w:rPr>
              <w:t xml:space="preserve"> and reflects the experiences of our students. </w:t>
            </w:r>
            <w:r w:rsidR="000B1944" w:rsidRPr="000B1944">
              <w:rPr>
                <w:rFonts w:ascii="Arial" w:hAnsi="Arial" w:cs="Arial"/>
                <w:sz w:val="22"/>
                <w:szCs w:val="22"/>
              </w:rPr>
              <w:t xml:space="preserve">Comparing gaps in performance against the sector, we analysed external and internal data to develop our plan and prioritise our risks to equality of opportunity. </w:t>
            </w:r>
            <w:r w:rsidR="00455085" w:rsidRPr="009074BB">
              <w:rPr>
                <w:rFonts w:ascii="Arial" w:hAnsi="Arial" w:cs="Arial"/>
                <w:sz w:val="22"/>
                <w:szCs w:val="22"/>
              </w:rPr>
              <w:t>We have also undertaken consultation with our</w:t>
            </w:r>
            <w:r w:rsidR="00802614" w:rsidRPr="009074BB">
              <w:rPr>
                <w:rFonts w:ascii="Arial" w:hAnsi="Arial" w:cs="Arial"/>
                <w:sz w:val="22"/>
                <w:szCs w:val="22"/>
              </w:rPr>
              <w:t xml:space="preserve"> students, staff, and external partners. These have helped us to identify our </w:t>
            </w:r>
            <w:r w:rsidR="00802614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802614" w:rsidRPr="009074BB">
              <w:rPr>
                <w:rFonts w:ascii="Arial" w:hAnsi="Arial" w:cs="Arial"/>
                <w:sz w:val="22"/>
                <w:szCs w:val="22"/>
              </w:rPr>
              <w:t xml:space="preserve">key risks to equality of opportunity which may be reasons behind some of the gaps: </w:t>
            </w:r>
          </w:p>
        </w:tc>
        <w:tc>
          <w:tcPr>
            <w:tcW w:w="2052" w:type="dxa"/>
            <w:shd w:val="clear" w:color="auto" w:fill="FFC000"/>
            <w:vAlign w:val="center"/>
          </w:tcPr>
          <w:p w14:paraId="1D5870C9" w14:textId="77777777" w:rsidR="00DC6763" w:rsidRDefault="00DC6763" w:rsidP="00217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See page</w:t>
            </w:r>
            <w:r w:rsidR="0020358D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035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7-8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more details</w:t>
            </w:r>
          </w:p>
        </w:tc>
      </w:tr>
    </w:tbl>
    <w:p w14:paraId="453D2F8C" w14:textId="77777777" w:rsidR="009074BB" w:rsidRPr="009074BB" w:rsidRDefault="009074BB" w:rsidP="00907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C90E26" w14:textId="3D66FE7D" w:rsidR="009074BB" w:rsidRP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 k</w:t>
      </w:r>
      <w:r w:rsidRPr="009074BB">
        <w:rPr>
          <w:rFonts w:ascii="Arial" w:hAnsi="Arial" w:cs="Arial"/>
          <w:sz w:val="22"/>
          <w:szCs w:val="22"/>
        </w:rPr>
        <w:t>nowledge and skills</w:t>
      </w:r>
    </w:p>
    <w:p w14:paraId="0C3F0902" w14:textId="6CBA9C89" w:rsidR="009074BB" w:rsidRP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information and guidance</w:t>
      </w:r>
    </w:p>
    <w:p w14:paraId="77D88C1A" w14:textId="0C0C1296" w:rsid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perception of higher education</w:t>
      </w:r>
    </w:p>
    <w:p w14:paraId="1A023CBA" w14:textId="3934A761" w:rsid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application success rates</w:t>
      </w:r>
    </w:p>
    <w:p w14:paraId="63E46EA3" w14:textId="7AAC91E1" w:rsid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to academic support</w:t>
      </w:r>
    </w:p>
    <w:p w14:paraId="4E2C8DEC" w14:textId="5DACA712" w:rsid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to personal support</w:t>
      </w:r>
    </w:p>
    <w:p w14:paraId="5DCA7A3C" w14:textId="1434D985" w:rsid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mental health and wellbeing</w:t>
      </w:r>
    </w:p>
    <w:p w14:paraId="1712163F" w14:textId="3AAFE780" w:rsid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ongoing impact of coronavirus</w:t>
      </w:r>
    </w:p>
    <w:p w14:paraId="01DEDEEB" w14:textId="76654C3F" w:rsid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 pressures</w:t>
      </w:r>
    </w:p>
    <w:p w14:paraId="35D388DF" w14:textId="7177120A" w:rsidR="009074BB" w:rsidRDefault="009074BB" w:rsidP="009074B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opportunities for progression from higher education. </w:t>
      </w:r>
    </w:p>
    <w:p w14:paraId="48B128ED" w14:textId="3131C20E" w:rsidR="000A1F5C" w:rsidRPr="009074BB" w:rsidRDefault="000A1F5C" w:rsidP="009074B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836263" w14:textId="47147167" w:rsidR="000A1F5C" w:rsidRDefault="000A1F5C" w:rsidP="009074B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74BB">
        <w:rPr>
          <w:rFonts w:ascii="Arial" w:hAnsi="Arial" w:cs="Arial"/>
          <w:b/>
          <w:bCs/>
          <w:sz w:val="22"/>
          <w:szCs w:val="22"/>
        </w:rPr>
        <w:t>Fees we charge</w:t>
      </w:r>
    </w:p>
    <w:p w14:paraId="077441FA" w14:textId="17ACD792" w:rsidR="009E6063" w:rsidRPr="009074BB" w:rsidRDefault="009E6063" w:rsidP="009E606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4BB">
        <w:rPr>
          <w:rFonts w:ascii="Arial" w:hAnsi="Arial" w:cs="Arial"/>
          <w:sz w:val="22"/>
          <w:szCs w:val="22"/>
        </w:rPr>
        <w:t>At the University of Suffolk, the maximum fees we charge ar</w:t>
      </w:r>
      <w:r>
        <w:rPr>
          <w:rFonts w:ascii="Arial" w:hAnsi="Arial" w:cs="Arial"/>
          <w:sz w:val="22"/>
          <w:szCs w:val="22"/>
        </w:rPr>
        <w:t xml:space="preserve">e published on our website: </w:t>
      </w:r>
      <w:hyperlink r:id="rId8" w:history="1">
        <w:r w:rsidRPr="00DE332A">
          <w:rPr>
            <w:rStyle w:val="Hyperlink"/>
            <w:rFonts w:ascii="Arial" w:hAnsi="Arial" w:cs="Arial"/>
            <w:sz w:val="22"/>
            <w:szCs w:val="22"/>
          </w:rPr>
          <w:t>https://www.uos.ac.uk/lif</w:t>
        </w:r>
        <w:r w:rsidRPr="00DE332A">
          <w:rPr>
            <w:rStyle w:val="Hyperlink"/>
            <w:rFonts w:ascii="Arial" w:hAnsi="Arial" w:cs="Arial"/>
            <w:sz w:val="22"/>
            <w:szCs w:val="22"/>
          </w:rPr>
          <w:t>e</w:t>
        </w:r>
        <w:r w:rsidRPr="00DE332A">
          <w:rPr>
            <w:rStyle w:val="Hyperlink"/>
            <w:rFonts w:ascii="Arial" w:hAnsi="Arial" w:cs="Arial"/>
            <w:sz w:val="22"/>
            <w:szCs w:val="22"/>
          </w:rPr>
          <w:t>-at-suffolk/funding-your-studies/undergraduate-study/</w:t>
        </w:r>
      </w:hyperlink>
      <w:r w:rsidR="003E2C8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Current fees </w:t>
      </w:r>
      <w:r w:rsidR="002156F6">
        <w:rPr>
          <w:rFonts w:ascii="Arial" w:hAnsi="Arial" w:cs="Arial"/>
          <w:sz w:val="22"/>
          <w:szCs w:val="22"/>
        </w:rPr>
        <w:t xml:space="preserve">for full time undergraduate study is £9535 per year. </w:t>
      </w:r>
    </w:p>
    <w:p w14:paraId="695AF4D3" w14:textId="77777777" w:rsidR="009E6063" w:rsidRPr="001F27CA" w:rsidRDefault="009E6063" w:rsidP="001F27C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231894" w14:textId="71E13EFA" w:rsidR="000A1F5C" w:rsidRDefault="00E33C92" w:rsidP="00DC676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Financial support and information </w:t>
      </w:r>
      <w:r w:rsidR="00420EDD">
        <w:rPr>
          <w:rFonts w:ascii="Arial" w:hAnsi="Arial" w:cs="Arial"/>
          <w:b/>
          <w:bCs/>
          <w:sz w:val="22"/>
          <w:szCs w:val="22"/>
        </w:rPr>
        <w:t>for students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075"/>
      </w:tblGrid>
      <w:tr w:rsidR="00420EDD" w14:paraId="734DF6F5" w14:textId="77777777" w:rsidTr="00D47521">
        <w:tc>
          <w:tcPr>
            <w:tcW w:w="7083" w:type="dxa"/>
          </w:tcPr>
          <w:p w14:paraId="6A702D56" w14:textId="15DA9D52" w:rsidR="00420EDD" w:rsidRPr="00A72D6D" w:rsidRDefault="00420EDD" w:rsidP="002171F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offer financial help for students from underrepresented groups. This helps students to access higher education</w:t>
            </w:r>
            <w:r w:rsidR="0066297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to continue in their studies</w:t>
            </w:r>
            <w:r w:rsidR="003537B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7287">
              <w:rPr>
                <w:rFonts w:ascii="Arial" w:hAnsi="Arial" w:cs="Arial"/>
                <w:sz w:val="22"/>
                <w:szCs w:val="22"/>
              </w:rPr>
              <w:t>Current students can also access additional financial support</w:t>
            </w:r>
            <w:r w:rsidR="00C03BA7">
              <w:rPr>
                <w:rFonts w:ascii="Arial" w:hAnsi="Arial" w:cs="Arial"/>
                <w:sz w:val="22"/>
                <w:szCs w:val="22"/>
              </w:rPr>
              <w:t>,</w:t>
            </w:r>
            <w:r w:rsidR="00CA7287">
              <w:rPr>
                <w:rFonts w:ascii="Arial" w:hAnsi="Arial" w:cs="Arial"/>
                <w:sz w:val="22"/>
                <w:szCs w:val="22"/>
              </w:rPr>
              <w:t xml:space="preserve"> if needed</w:t>
            </w:r>
            <w:r w:rsidR="00C03BA7">
              <w:rPr>
                <w:rFonts w:ascii="Arial" w:hAnsi="Arial" w:cs="Arial"/>
                <w:sz w:val="22"/>
                <w:szCs w:val="22"/>
              </w:rPr>
              <w:t>,</w:t>
            </w:r>
            <w:r w:rsidR="00CA7287">
              <w:rPr>
                <w:rFonts w:ascii="Arial" w:hAnsi="Arial" w:cs="Arial"/>
                <w:sz w:val="22"/>
                <w:szCs w:val="22"/>
              </w:rPr>
              <w:t xml:space="preserve"> during their </w:t>
            </w:r>
            <w:r w:rsidR="00D44247">
              <w:rPr>
                <w:rFonts w:ascii="Arial" w:hAnsi="Arial" w:cs="Arial"/>
                <w:sz w:val="22"/>
                <w:szCs w:val="22"/>
              </w:rPr>
              <w:t xml:space="preserve">studies </w:t>
            </w:r>
            <w:r w:rsidR="00F45988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r w:rsidR="00D44247">
              <w:rPr>
                <w:rFonts w:ascii="Arial" w:hAnsi="Arial" w:cs="Arial"/>
                <w:sz w:val="22"/>
                <w:szCs w:val="22"/>
              </w:rPr>
              <w:t xml:space="preserve">is tailored to meet the needs of individual students. </w:t>
            </w:r>
            <w:r w:rsidR="009E6063">
              <w:rPr>
                <w:rFonts w:ascii="Arial" w:hAnsi="Arial" w:cs="Arial"/>
                <w:sz w:val="22"/>
                <w:szCs w:val="22"/>
              </w:rPr>
              <w:t xml:space="preserve">Full information is </w:t>
            </w:r>
            <w:r w:rsidR="00D47521">
              <w:rPr>
                <w:rFonts w:ascii="Arial" w:hAnsi="Arial" w:cs="Arial"/>
                <w:sz w:val="22"/>
                <w:szCs w:val="22"/>
              </w:rPr>
              <w:t xml:space="preserve">available on our website: </w:t>
            </w:r>
            <w:hyperlink r:id="rId9" w:history="1">
              <w:r w:rsidR="00D47521" w:rsidRPr="00DE332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https://www.uos.ac.uk/life-at-suffolk/funding-your-studies/bursaries-and-scholarships/</w:t>
              </w:r>
            </w:hyperlink>
          </w:p>
        </w:tc>
        <w:tc>
          <w:tcPr>
            <w:tcW w:w="2075" w:type="dxa"/>
            <w:shd w:val="clear" w:color="auto" w:fill="FFC000"/>
            <w:vAlign w:val="center"/>
          </w:tcPr>
          <w:p w14:paraId="3CBB2A2E" w14:textId="7E27823B" w:rsidR="00420EDD" w:rsidRDefault="00420EDD" w:rsidP="00217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See</w:t>
            </w:r>
            <w:r w:rsidR="009E60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page </w:t>
            </w:r>
            <w:r w:rsidR="009E6063"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the plan</w:t>
            </w:r>
            <w:r w:rsidR="009E60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more information</w:t>
            </w:r>
          </w:p>
        </w:tc>
      </w:tr>
    </w:tbl>
    <w:p w14:paraId="6CCA7C61" w14:textId="77777777" w:rsidR="009E6063" w:rsidRDefault="009E6063" w:rsidP="00DC67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25B814" w14:textId="1039145A" w:rsidR="00420EDD" w:rsidRDefault="00D44247" w:rsidP="00DC676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4247">
        <w:rPr>
          <w:rFonts w:ascii="Arial" w:hAnsi="Arial" w:cs="Arial"/>
          <w:b/>
          <w:bCs/>
          <w:sz w:val="22"/>
          <w:szCs w:val="22"/>
        </w:rPr>
        <w:t>Achieving our aims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075"/>
      </w:tblGrid>
      <w:tr w:rsidR="00D44247" w14:paraId="78233CF9" w14:textId="77777777" w:rsidTr="00D44247">
        <w:trPr>
          <w:trHeight w:val="683"/>
        </w:trPr>
        <w:tc>
          <w:tcPr>
            <w:tcW w:w="7083" w:type="dxa"/>
          </w:tcPr>
          <w:p w14:paraId="4027054D" w14:textId="204B0C05" w:rsidR="00D44247" w:rsidRDefault="00D44247" w:rsidP="002171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achieve </w:t>
            </w:r>
            <w:r w:rsidR="00FD4480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ur overarching goal of increasing access to</w:t>
            </w:r>
            <w:r w:rsidR="00FD4480">
              <w:rPr>
                <w:rFonts w:ascii="Arial" w:hAnsi="Arial" w:cs="Arial"/>
                <w:sz w:val="22"/>
                <w:szCs w:val="22"/>
              </w:rPr>
              <w:t xml:space="preserve"> higher education and enabling success </w:t>
            </w:r>
            <w:r w:rsidR="009017B4">
              <w:rPr>
                <w:rFonts w:ascii="Arial" w:hAnsi="Arial" w:cs="Arial"/>
                <w:sz w:val="22"/>
                <w:szCs w:val="22"/>
              </w:rPr>
              <w:t>prior to</w:t>
            </w:r>
            <w:r w:rsidR="00FD448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D2422" w:rsidRPr="00BD2422">
              <w:rPr>
                <w:rFonts w:ascii="Arial" w:hAnsi="Arial" w:cs="Arial"/>
                <w:sz w:val="22"/>
                <w:szCs w:val="22"/>
              </w:rPr>
              <w:t>post-graduation</w:t>
            </w:r>
            <w:r w:rsidR="00FD4480">
              <w:rPr>
                <w:rFonts w:ascii="Arial" w:hAnsi="Arial" w:cs="Arial"/>
                <w:sz w:val="22"/>
                <w:szCs w:val="22"/>
              </w:rPr>
              <w:t xml:space="preserve">, we have developed three intervention strategies. Each of our intervention strategies includes a range of activities that will support our students throughout their </w:t>
            </w:r>
            <w:r w:rsidR="00D22E4B">
              <w:rPr>
                <w:rFonts w:ascii="Arial" w:hAnsi="Arial" w:cs="Arial"/>
                <w:sz w:val="22"/>
                <w:szCs w:val="22"/>
              </w:rPr>
              <w:t>studies</w:t>
            </w:r>
            <w:r w:rsidR="00FD4480">
              <w:rPr>
                <w:rFonts w:ascii="Arial" w:hAnsi="Arial" w:cs="Arial"/>
                <w:sz w:val="22"/>
                <w:szCs w:val="22"/>
              </w:rPr>
              <w:t>. Our intervention strategies are:</w:t>
            </w:r>
          </w:p>
        </w:tc>
        <w:tc>
          <w:tcPr>
            <w:tcW w:w="2075" w:type="dxa"/>
            <w:shd w:val="clear" w:color="auto" w:fill="FFC000"/>
          </w:tcPr>
          <w:p w14:paraId="34032275" w14:textId="77777777" w:rsidR="00D44247" w:rsidRDefault="00D44247" w:rsidP="00217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4DA0EB" w14:textId="14CE797F" w:rsidR="00D44247" w:rsidRDefault="00D44247" w:rsidP="00217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See pag</w:t>
            </w:r>
            <w:r w:rsidR="009E6063">
              <w:rPr>
                <w:rFonts w:ascii="Arial" w:hAnsi="Arial" w:cs="Arial"/>
                <w:b/>
                <w:bCs/>
                <w:sz w:val="22"/>
                <w:szCs w:val="22"/>
              </w:rPr>
              <w:t>es 13-19 of the plan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more details</w:t>
            </w:r>
          </w:p>
        </w:tc>
      </w:tr>
    </w:tbl>
    <w:p w14:paraId="5FFE76F9" w14:textId="77777777" w:rsidR="00D44247" w:rsidRDefault="00D44247" w:rsidP="00DC676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D904E04" w14:textId="07B58A47" w:rsidR="007C2065" w:rsidRPr="007C2065" w:rsidRDefault="00FD4480" w:rsidP="007C20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2065">
        <w:rPr>
          <w:rFonts w:ascii="Arial" w:hAnsi="Arial" w:cs="Arial"/>
          <w:b/>
          <w:bCs/>
          <w:sz w:val="22"/>
          <w:szCs w:val="22"/>
        </w:rPr>
        <w:t>Access</w:t>
      </w:r>
      <w:r w:rsidR="007C2065" w:rsidRPr="007C2065">
        <w:rPr>
          <w:rFonts w:ascii="Arial" w:hAnsi="Arial" w:cs="Arial"/>
          <w:b/>
          <w:bCs/>
          <w:sz w:val="22"/>
          <w:szCs w:val="22"/>
        </w:rPr>
        <w:t xml:space="preserve">: </w:t>
      </w:r>
      <w:r w:rsidR="007C2065" w:rsidRPr="007C2065">
        <w:rPr>
          <w:rFonts w:ascii="Arial" w:hAnsi="Arial" w:cs="Arial"/>
          <w:sz w:val="22"/>
          <w:szCs w:val="22"/>
        </w:rPr>
        <w:t xml:space="preserve">this strategy delivers activities to support students in accessing </w:t>
      </w:r>
      <w:r w:rsidR="0036615B">
        <w:rPr>
          <w:rFonts w:ascii="Arial" w:hAnsi="Arial" w:cs="Arial"/>
          <w:sz w:val="22"/>
          <w:szCs w:val="22"/>
        </w:rPr>
        <w:t>higher education</w:t>
      </w:r>
      <w:r w:rsidR="007C2065" w:rsidRPr="007C2065">
        <w:rPr>
          <w:rFonts w:ascii="Arial" w:hAnsi="Arial" w:cs="Arial"/>
          <w:sz w:val="22"/>
          <w:szCs w:val="22"/>
        </w:rPr>
        <w:t xml:space="preserve"> and in understanding their educational choices. It includes:</w:t>
      </w:r>
    </w:p>
    <w:p w14:paraId="56EA4C1A" w14:textId="77777777" w:rsidR="003911A1" w:rsidRPr="00BF74F5" w:rsidRDefault="003911A1" w:rsidP="003911A1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Targeted</w:t>
      </w:r>
      <w:r w:rsidRPr="00BF74F5">
        <w:rPr>
          <w:rFonts w:ascii="Arial" w:hAnsi="Arial" w:cs="Arial"/>
          <w:sz w:val="22"/>
          <w:szCs w:val="22"/>
        </w:rPr>
        <w:t xml:space="preserve"> support to </w:t>
      </w:r>
      <w:r>
        <w:rPr>
          <w:rFonts w:ascii="Arial" w:hAnsi="Arial" w:cs="Arial"/>
          <w:sz w:val="22"/>
          <w:szCs w:val="22"/>
        </w:rPr>
        <w:t>increase secondary school attainment</w:t>
      </w:r>
      <w:r w:rsidRPr="00BF74F5">
        <w:rPr>
          <w:rFonts w:ascii="Arial" w:hAnsi="Arial" w:cs="Arial"/>
          <w:sz w:val="22"/>
          <w:szCs w:val="22"/>
        </w:rPr>
        <w:t xml:space="preserve"> in English and Maths</w:t>
      </w:r>
      <w:r>
        <w:rPr>
          <w:rFonts w:ascii="Arial" w:hAnsi="Arial" w:cs="Arial"/>
          <w:sz w:val="22"/>
          <w:szCs w:val="22"/>
        </w:rPr>
        <w:t>.</w:t>
      </w:r>
    </w:p>
    <w:p w14:paraId="7182C882" w14:textId="52BDD60D" w:rsidR="00FD4480" w:rsidRPr="00BF74F5" w:rsidRDefault="00BF74F5" w:rsidP="00FD4480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3FC8">
        <w:rPr>
          <w:rFonts w:ascii="Arial" w:hAnsi="Arial" w:cs="Arial"/>
          <w:sz w:val="22"/>
          <w:szCs w:val="22"/>
        </w:rPr>
        <w:t>O</w:t>
      </w:r>
      <w:r w:rsidR="004E542D" w:rsidRPr="00CB3FC8">
        <w:rPr>
          <w:rFonts w:ascii="Arial" w:hAnsi="Arial" w:cs="Arial"/>
          <w:sz w:val="22"/>
          <w:szCs w:val="22"/>
        </w:rPr>
        <w:t>utreach</w:t>
      </w:r>
      <w:r w:rsidRPr="00CB3FC8">
        <w:rPr>
          <w:rFonts w:ascii="Arial" w:hAnsi="Arial" w:cs="Arial"/>
          <w:sz w:val="22"/>
          <w:szCs w:val="22"/>
        </w:rPr>
        <w:t xml:space="preserve"> work with local schools, for example school visits and campus events.</w:t>
      </w:r>
    </w:p>
    <w:p w14:paraId="5E925DF9" w14:textId="4E10FECA" w:rsidR="00BF74F5" w:rsidRDefault="00BF74F5" w:rsidP="00FD4480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74F5">
        <w:rPr>
          <w:rFonts w:ascii="Arial" w:hAnsi="Arial" w:cs="Arial"/>
          <w:sz w:val="22"/>
          <w:szCs w:val="22"/>
        </w:rPr>
        <w:t xml:space="preserve">Increased </w:t>
      </w:r>
      <w:r w:rsidR="0044123B">
        <w:rPr>
          <w:rFonts w:ascii="Arial" w:hAnsi="Arial" w:cs="Arial"/>
          <w:sz w:val="22"/>
          <w:szCs w:val="22"/>
        </w:rPr>
        <w:t xml:space="preserve">information and guidance </w:t>
      </w:r>
      <w:r w:rsidRPr="00BF74F5">
        <w:rPr>
          <w:rFonts w:ascii="Arial" w:hAnsi="Arial" w:cs="Arial"/>
          <w:sz w:val="22"/>
          <w:szCs w:val="22"/>
        </w:rPr>
        <w:t xml:space="preserve">through application, </w:t>
      </w:r>
      <w:r w:rsidR="00192BCE" w:rsidRPr="00BF74F5">
        <w:rPr>
          <w:rFonts w:ascii="Arial" w:hAnsi="Arial" w:cs="Arial"/>
          <w:sz w:val="22"/>
          <w:szCs w:val="22"/>
        </w:rPr>
        <w:t>enrolment,</w:t>
      </w:r>
      <w:r w:rsidRPr="00BF74F5">
        <w:rPr>
          <w:rFonts w:ascii="Arial" w:hAnsi="Arial" w:cs="Arial"/>
          <w:sz w:val="22"/>
          <w:szCs w:val="22"/>
        </w:rPr>
        <w:t xml:space="preserve"> and transition into the University. </w:t>
      </w:r>
    </w:p>
    <w:p w14:paraId="505932B5" w14:textId="4A1C3352" w:rsidR="00BF74F5" w:rsidRDefault="00DC491B" w:rsidP="00BF74F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On Course: </w:t>
      </w:r>
      <w:r>
        <w:rPr>
          <w:rFonts w:ascii="Arial" w:hAnsi="Arial" w:cs="Arial"/>
          <w:sz w:val="22"/>
          <w:szCs w:val="22"/>
        </w:rPr>
        <w:t xml:space="preserve">this strategy delivers activities to support our students once they have started their </w:t>
      </w:r>
      <w:r w:rsidR="00E920C2">
        <w:rPr>
          <w:rFonts w:ascii="Arial" w:hAnsi="Arial" w:cs="Arial"/>
          <w:sz w:val="22"/>
          <w:szCs w:val="22"/>
        </w:rPr>
        <w:t>course</w:t>
      </w:r>
      <w:r>
        <w:rPr>
          <w:rFonts w:ascii="Arial" w:hAnsi="Arial" w:cs="Arial"/>
          <w:sz w:val="22"/>
          <w:szCs w:val="22"/>
        </w:rPr>
        <w:t xml:space="preserve">, </w:t>
      </w:r>
      <w:r w:rsidR="004865D7">
        <w:rPr>
          <w:rFonts w:ascii="Arial" w:hAnsi="Arial" w:cs="Arial"/>
          <w:sz w:val="22"/>
          <w:szCs w:val="22"/>
        </w:rPr>
        <w:t xml:space="preserve">these activities </w:t>
      </w:r>
      <w:r w:rsidR="00982EDF">
        <w:rPr>
          <w:rFonts w:ascii="Arial" w:hAnsi="Arial" w:cs="Arial"/>
          <w:sz w:val="22"/>
          <w:szCs w:val="22"/>
        </w:rPr>
        <w:t>are designed</w:t>
      </w:r>
      <w:r>
        <w:rPr>
          <w:rFonts w:ascii="Arial" w:hAnsi="Arial" w:cs="Arial"/>
          <w:sz w:val="22"/>
          <w:szCs w:val="22"/>
        </w:rPr>
        <w:t xml:space="preserve"> to help students continue and complete their </w:t>
      </w:r>
      <w:r w:rsidR="00982EDF">
        <w:rPr>
          <w:rFonts w:ascii="Arial" w:hAnsi="Arial" w:cs="Arial"/>
          <w:sz w:val="22"/>
          <w:szCs w:val="22"/>
        </w:rPr>
        <w:t>studies</w:t>
      </w:r>
      <w:r w:rsidR="004865D7">
        <w:rPr>
          <w:rFonts w:ascii="Arial" w:hAnsi="Arial" w:cs="Arial"/>
          <w:sz w:val="22"/>
          <w:szCs w:val="22"/>
        </w:rPr>
        <w:t>. It includes</w:t>
      </w:r>
      <w:r>
        <w:rPr>
          <w:rFonts w:ascii="Arial" w:hAnsi="Arial" w:cs="Arial"/>
          <w:sz w:val="22"/>
          <w:szCs w:val="22"/>
        </w:rPr>
        <w:t>:</w:t>
      </w:r>
    </w:p>
    <w:p w14:paraId="45C91EFE" w14:textId="779FA019" w:rsidR="00DC491B" w:rsidRDefault="00DC491B" w:rsidP="00DC491B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work with students before they begin their course to support the development of skills and confidence for a positive transition into</w:t>
      </w:r>
      <w:r w:rsidR="001B1A8C">
        <w:rPr>
          <w:rFonts w:ascii="Arial" w:hAnsi="Arial" w:cs="Arial"/>
          <w:sz w:val="22"/>
          <w:szCs w:val="22"/>
        </w:rPr>
        <w:t xml:space="preserve"> higher </w:t>
      </w:r>
      <w:r w:rsidR="000352A6">
        <w:rPr>
          <w:rFonts w:ascii="Arial" w:hAnsi="Arial" w:cs="Arial"/>
          <w:sz w:val="22"/>
          <w:szCs w:val="22"/>
        </w:rPr>
        <w:t>education</w:t>
      </w:r>
      <w:r>
        <w:rPr>
          <w:rFonts w:ascii="Arial" w:hAnsi="Arial" w:cs="Arial"/>
          <w:sz w:val="22"/>
          <w:szCs w:val="22"/>
        </w:rPr>
        <w:t xml:space="preserve"> study.</w:t>
      </w:r>
    </w:p>
    <w:p w14:paraId="7CD2351D" w14:textId="0DF10FF7" w:rsidR="00DC491B" w:rsidRDefault="003B7DFC" w:rsidP="00DC491B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C491B">
        <w:rPr>
          <w:rFonts w:ascii="Arial" w:hAnsi="Arial" w:cs="Arial"/>
          <w:sz w:val="22"/>
          <w:szCs w:val="22"/>
        </w:rPr>
        <w:t>ailored financial support</w:t>
      </w:r>
      <w:r w:rsidR="005E7AC9">
        <w:rPr>
          <w:rFonts w:ascii="Arial" w:hAnsi="Arial" w:cs="Arial"/>
          <w:sz w:val="22"/>
          <w:szCs w:val="22"/>
        </w:rPr>
        <w:t xml:space="preserve"> </w:t>
      </w:r>
      <w:r w:rsidR="008401AC">
        <w:rPr>
          <w:rFonts w:ascii="Arial" w:hAnsi="Arial" w:cs="Arial"/>
          <w:sz w:val="22"/>
          <w:szCs w:val="22"/>
        </w:rPr>
        <w:t xml:space="preserve">to enable students to </w:t>
      </w:r>
      <w:r w:rsidR="00E76A35">
        <w:rPr>
          <w:rFonts w:ascii="Arial" w:hAnsi="Arial" w:cs="Arial"/>
          <w:sz w:val="22"/>
          <w:szCs w:val="22"/>
        </w:rPr>
        <w:t>fully engage</w:t>
      </w:r>
      <w:r w:rsidR="008401AC">
        <w:rPr>
          <w:rFonts w:ascii="Arial" w:hAnsi="Arial" w:cs="Arial"/>
          <w:sz w:val="22"/>
          <w:szCs w:val="22"/>
        </w:rPr>
        <w:t xml:space="preserve"> in </w:t>
      </w:r>
      <w:r w:rsidR="005E7AC9">
        <w:rPr>
          <w:rFonts w:ascii="Arial" w:hAnsi="Arial" w:cs="Arial"/>
          <w:sz w:val="22"/>
          <w:szCs w:val="22"/>
        </w:rPr>
        <w:t>u</w:t>
      </w:r>
      <w:r w:rsidR="008401AC">
        <w:rPr>
          <w:rFonts w:ascii="Arial" w:hAnsi="Arial" w:cs="Arial"/>
          <w:sz w:val="22"/>
          <w:szCs w:val="22"/>
        </w:rPr>
        <w:t xml:space="preserve">niversity life. </w:t>
      </w:r>
    </w:p>
    <w:p w14:paraId="0353927C" w14:textId="18E56668" w:rsidR="00511684" w:rsidRDefault="00F55043" w:rsidP="00DC491B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Holistic</w:t>
      </w:r>
      <w:r w:rsidR="00511684">
        <w:rPr>
          <w:rFonts w:ascii="Arial" w:hAnsi="Arial" w:cs="Arial"/>
          <w:sz w:val="22"/>
          <w:szCs w:val="22"/>
        </w:rPr>
        <w:t xml:space="preserve"> approaches to providing academic and pastoral support to students, </w:t>
      </w:r>
      <w:r w:rsidR="00CD6A88">
        <w:rPr>
          <w:rFonts w:ascii="Arial" w:hAnsi="Arial" w:cs="Arial"/>
          <w:sz w:val="22"/>
          <w:szCs w:val="22"/>
        </w:rPr>
        <w:t>particularly</w:t>
      </w:r>
      <w:r w:rsidR="00511684">
        <w:rPr>
          <w:rFonts w:ascii="Arial" w:hAnsi="Arial" w:cs="Arial"/>
          <w:sz w:val="22"/>
          <w:szCs w:val="22"/>
        </w:rPr>
        <w:t xml:space="preserve"> those who have declared disabilities, or who may be at risk of early withdrawal from their course. </w:t>
      </w:r>
    </w:p>
    <w:p w14:paraId="10C18032" w14:textId="37C06E32" w:rsidR="00DC491B" w:rsidRDefault="00511684" w:rsidP="0051168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Progression: </w:t>
      </w:r>
      <w:r>
        <w:rPr>
          <w:rFonts w:ascii="Arial" w:hAnsi="Arial" w:cs="Arial"/>
          <w:sz w:val="22"/>
          <w:szCs w:val="22"/>
        </w:rPr>
        <w:t xml:space="preserve">this strategy delivers activities which support students progressing into graduate level study or </w:t>
      </w:r>
      <w:r w:rsidR="00D940F2">
        <w:rPr>
          <w:rFonts w:ascii="Arial" w:hAnsi="Arial" w:cs="Arial"/>
          <w:sz w:val="22"/>
          <w:szCs w:val="22"/>
        </w:rPr>
        <w:t>highly</w:t>
      </w:r>
      <w:r>
        <w:rPr>
          <w:rFonts w:ascii="Arial" w:hAnsi="Arial" w:cs="Arial"/>
          <w:sz w:val="22"/>
          <w:szCs w:val="22"/>
        </w:rPr>
        <w:t xml:space="preserve"> </w:t>
      </w:r>
      <w:r w:rsidR="00A87F94">
        <w:rPr>
          <w:rFonts w:ascii="Arial" w:hAnsi="Arial" w:cs="Arial"/>
          <w:sz w:val="22"/>
          <w:szCs w:val="22"/>
        </w:rPr>
        <w:t>skilled</w:t>
      </w:r>
      <w:r>
        <w:rPr>
          <w:rFonts w:ascii="Arial" w:hAnsi="Arial" w:cs="Arial"/>
          <w:sz w:val="22"/>
          <w:szCs w:val="22"/>
        </w:rPr>
        <w:t xml:space="preserve"> </w:t>
      </w:r>
      <w:r w:rsidRPr="003129EA">
        <w:rPr>
          <w:rFonts w:ascii="Arial" w:hAnsi="Arial" w:cs="Arial"/>
          <w:sz w:val="22"/>
          <w:szCs w:val="22"/>
        </w:rPr>
        <w:t>employment</w:t>
      </w:r>
      <w:r>
        <w:rPr>
          <w:rFonts w:ascii="Arial" w:hAnsi="Arial" w:cs="Arial"/>
          <w:sz w:val="22"/>
          <w:szCs w:val="22"/>
        </w:rPr>
        <w:t xml:space="preserve"> after they complete </w:t>
      </w:r>
      <w:r w:rsidRPr="003129EA">
        <w:rPr>
          <w:rFonts w:ascii="Arial" w:hAnsi="Arial" w:cs="Arial"/>
          <w:sz w:val="22"/>
          <w:szCs w:val="22"/>
        </w:rPr>
        <w:t>their stud</w:t>
      </w:r>
      <w:r w:rsidR="005C535B" w:rsidRPr="003129EA">
        <w:rPr>
          <w:rFonts w:ascii="Arial" w:hAnsi="Arial" w:cs="Arial"/>
          <w:sz w:val="22"/>
          <w:szCs w:val="22"/>
        </w:rPr>
        <w:t>ies</w:t>
      </w:r>
      <w:r>
        <w:rPr>
          <w:rFonts w:ascii="Arial" w:hAnsi="Arial" w:cs="Arial"/>
          <w:sz w:val="22"/>
          <w:szCs w:val="22"/>
        </w:rPr>
        <w:t>. It includes:</w:t>
      </w:r>
    </w:p>
    <w:p w14:paraId="3A79B7E8" w14:textId="1A14620A" w:rsidR="00511684" w:rsidRDefault="00E33C92" w:rsidP="00511684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Opportunities for students to engage in a range of employment opportunities alongside their courses, including micro-</w:t>
      </w:r>
      <w:r w:rsidR="002360F2">
        <w:rPr>
          <w:rFonts w:ascii="Arial" w:hAnsi="Arial" w:cs="Arial"/>
          <w:sz w:val="22"/>
          <w:szCs w:val="22"/>
        </w:rPr>
        <w:t>placements</w:t>
      </w:r>
      <w:r>
        <w:rPr>
          <w:rFonts w:ascii="Arial" w:hAnsi="Arial" w:cs="Arial"/>
          <w:sz w:val="22"/>
          <w:szCs w:val="22"/>
        </w:rPr>
        <w:t>.</w:t>
      </w:r>
    </w:p>
    <w:p w14:paraId="22E68FAB" w14:textId="6E925D2B" w:rsidR="00E33C92" w:rsidRDefault="00E33C92" w:rsidP="00511684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range of information, </w:t>
      </w:r>
      <w:r w:rsidR="002171FF">
        <w:rPr>
          <w:rFonts w:ascii="Arial" w:hAnsi="Arial" w:cs="Arial"/>
          <w:sz w:val="22"/>
          <w:szCs w:val="22"/>
        </w:rPr>
        <w:t>advice,</w:t>
      </w:r>
      <w:r>
        <w:rPr>
          <w:rFonts w:ascii="Arial" w:hAnsi="Arial" w:cs="Arial"/>
          <w:sz w:val="22"/>
          <w:szCs w:val="22"/>
        </w:rPr>
        <w:t xml:space="preserve"> and guidance to support </w:t>
      </w:r>
      <w:r w:rsidR="00354DED">
        <w:rPr>
          <w:rFonts w:ascii="Arial" w:hAnsi="Arial" w:cs="Arial"/>
          <w:sz w:val="22"/>
          <w:szCs w:val="22"/>
        </w:rPr>
        <w:t xml:space="preserve">career </w:t>
      </w:r>
      <w:r>
        <w:rPr>
          <w:rFonts w:ascii="Arial" w:hAnsi="Arial" w:cs="Arial"/>
          <w:sz w:val="22"/>
          <w:szCs w:val="22"/>
        </w:rPr>
        <w:t>preparation</w:t>
      </w:r>
      <w:r w:rsidR="00354DED">
        <w:rPr>
          <w:rFonts w:ascii="Arial" w:hAnsi="Arial" w:cs="Arial"/>
          <w:sz w:val="22"/>
          <w:szCs w:val="22"/>
        </w:rPr>
        <w:t>.</w:t>
      </w:r>
    </w:p>
    <w:p w14:paraId="12868E8A" w14:textId="77777777" w:rsidR="00E33C92" w:rsidRDefault="00E33C92" w:rsidP="00E33C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1240F1" w14:textId="76290597" w:rsidR="00E33C92" w:rsidRDefault="00E33C92" w:rsidP="00E33C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How students can get involved</w:t>
      </w:r>
    </w:p>
    <w:p w14:paraId="08FAD027" w14:textId="47EC45EA" w:rsidR="00E33C92" w:rsidRDefault="00E33C92" w:rsidP="00E33C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Students are represented </w:t>
      </w:r>
      <w:r w:rsidR="008F27DD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all levels of governance at </w:t>
      </w:r>
      <w:r w:rsidR="008E64AC">
        <w:rPr>
          <w:rFonts w:ascii="Arial" w:hAnsi="Arial" w:cs="Arial"/>
          <w:sz w:val="22"/>
          <w:szCs w:val="22"/>
        </w:rPr>
        <w:t xml:space="preserve">the </w:t>
      </w:r>
      <w:r w:rsidR="00A5015D">
        <w:rPr>
          <w:rFonts w:ascii="Arial" w:hAnsi="Arial" w:cs="Arial"/>
          <w:sz w:val="22"/>
          <w:szCs w:val="22"/>
        </w:rPr>
        <w:t xml:space="preserve">University of </w:t>
      </w:r>
      <w:r>
        <w:rPr>
          <w:rFonts w:ascii="Arial" w:hAnsi="Arial" w:cs="Arial"/>
          <w:sz w:val="22"/>
          <w:szCs w:val="22"/>
        </w:rPr>
        <w:t>Suffolk, through student memberships on our institutional committees and by the Student Union.</w:t>
      </w:r>
      <w:r w:rsidR="00A65DCE">
        <w:rPr>
          <w:rFonts w:ascii="Arial" w:hAnsi="Arial" w:cs="Arial"/>
          <w:sz w:val="22"/>
          <w:szCs w:val="22"/>
        </w:rPr>
        <w:t xml:space="preserve"> </w:t>
      </w:r>
      <w:r w:rsidR="00A50457">
        <w:rPr>
          <w:rFonts w:ascii="Arial" w:hAnsi="Arial" w:cs="Arial"/>
          <w:sz w:val="22"/>
          <w:szCs w:val="22"/>
        </w:rPr>
        <w:t xml:space="preserve">Students will </w:t>
      </w:r>
      <w:r w:rsidR="00381C17">
        <w:rPr>
          <w:rFonts w:ascii="Arial" w:hAnsi="Arial" w:cs="Arial"/>
          <w:sz w:val="22"/>
          <w:szCs w:val="22"/>
        </w:rPr>
        <w:t>be able</w:t>
      </w:r>
      <w:r w:rsidR="00A50457">
        <w:rPr>
          <w:rFonts w:ascii="Arial" w:hAnsi="Arial" w:cs="Arial"/>
          <w:sz w:val="22"/>
          <w:szCs w:val="22"/>
        </w:rPr>
        <w:t xml:space="preserve"> to </w:t>
      </w:r>
      <w:r w:rsidR="00794F53">
        <w:rPr>
          <w:rFonts w:ascii="Arial" w:hAnsi="Arial" w:cs="Arial"/>
          <w:sz w:val="22"/>
          <w:szCs w:val="22"/>
        </w:rPr>
        <w:t xml:space="preserve">participate in our </w:t>
      </w:r>
      <w:r w:rsidR="00F65216">
        <w:rPr>
          <w:rFonts w:ascii="Arial" w:hAnsi="Arial" w:cs="Arial"/>
          <w:sz w:val="22"/>
          <w:szCs w:val="22"/>
        </w:rPr>
        <w:t>a</w:t>
      </w:r>
      <w:r w:rsidR="00794F53">
        <w:rPr>
          <w:rFonts w:ascii="Arial" w:hAnsi="Arial" w:cs="Arial"/>
          <w:sz w:val="22"/>
          <w:szCs w:val="22"/>
        </w:rPr>
        <w:t xml:space="preserve">ccess and </w:t>
      </w:r>
      <w:r w:rsidR="00F65216">
        <w:rPr>
          <w:rFonts w:ascii="Arial" w:hAnsi="Arial" w:cs="Arial"/>
          <w:sz w:val="22"/>
          <w:szCs w:val="22"/>
        </w:rPr>
        <w:t>p</w:t>
      </w:r>
      <w:r w:rsidR="00794F53">
        <w:rPr>
          <w:rFonts w:ascii="Arial" w:hAnsi="Arial" w:cs="Arial"/>
          <w:sz w:val="22"/>
          <w:szCs w:val="22"/>
        </w:rPr>
        <w:t xml:space="preserve">articipation </w:t>
      </w:r>
      <w:r w:rsidR="00F65216">
        <w:rPr>
          <w:rFonts w:ascii="Arial" w:hAnsi="Arial" w:cs="Arial"/>
          <w:sz w:val="22"/>
          <w:szCs w:val="22"/>
        </w:rPr>
        <w:t>p</w:t>
      </w:r>
      <w:r w:rsidR="00794F53">
        <w:rPr>
          <w:rFonts w:ascii="Arial" w:hAnsi="Arial" w:cs="Arial"/>
          <w:sz w:val="22"/>
          <w:szCs w:val="22"/>
        </w:rPr>
        <w:t xml:space="preserve">lan </w:t>
      </w:r>
      <w:r w:rsidR="00603DF5">
        <w:rPr>
          <w:rFonts w:ascii="Arial" w:hAnsi="Arial" w:cs="Arial"/>
          <w:sz w:val="22"/>
          <w:szCs w:val="22"/>
        </w:rPr>
        <w:t xml:space="preserve">through </w:t>
      </w:r>
      <w:r w:rsidR="005F04C9">
        <w:rPr>
          <w:rFonts w:ascii="Arial" w:hAnsi="Arial" w:cs="Arial"/>
          <w:sz w:val="22"/>
          <w:szCs w:val="22"/>
        </w:rPr>
        <w:t>activity</w:t>
      </w:r>
      <w:r w:rsidR="00693D12">
        <w:rPr>
          <w:rFonts w:ascii="Arial" w:hAnsi="Arial" w:cs="Arial"/>
          <w:sz w:val="22"/>
          <w:szCs w:val="22"/>
        </w:rPr>
        <w:t xml:space="preserve"> design </w:t>
      </w:r>
      <w:r w:rsidR="005F04C9">
        <w:rPr>
          <w:rFonts w:ascii="Arial" w:hAnsi="Arial" w:cs="Arial"/>
          <w:sz w:val="22"/>
          <w:szCs w:val="22"/>
        </w:rPr>
        <w:t>workshops</w:t>
      </w:r>
      <w:r w:rsidR="00693D12">
        <w:rPr>
          <w:rFonts w:ascii="Arial" w:hAnsi="Arial" w:cs="Arial"/>
          <w:sz w:val="22"/>
          <w:szCs w:val="22"/>
        </w:rPr>
        <w:t xml:space="preserve">, </w:t>
      </w:r>
      <w:r w:rsidR="001920EF">
        <w:rPr>
          <w:rFonts w:ascii="Arial" w:hAnsi="Arial" w:cs="Arial"/>
          <w:sz w:val="22"/>
          <w:szCs w:val="22"/>
        </w:rPr>
        <w:t>consultation events</w:t>
      </w:r>
      <w:r w:rsidR="004C06AE">
        <w:rPr>
          <w:rFonts w:ascii="Arial" w:hAnsi="Arial" w:cs="Arial"/>
          <w:sz w:val="22"/>
          <w:szCs w:val="22"/>
        </w:rPr>
        <w:t xml:space="preserve"> and </w:t>
      </w:r>
      <w:r w:rsidR="00756D78">
        <w:rPr>
          <w:rFonts w:ascii="Arial" w:hAnsi="Arial" w:cs="Arial"/>
          <w:sz w:val="22"/>
          <w:szCs w:val="22"/>
        </w:rPr>
        <w:t xml:space="preserve">continuous feedback </w:t>
      </w:r>
      <w:r w:rsidR="00381C17">
        <w:rPr>
          <w:rFonts w:ascii="Arial" w:hAnsi="Arial" w:cs="Arial"/>
          <w:sz w:val="22"/>
          <w:szCs w:val="22"/>
        </w:rPr>
        <w:t>opportunities</w:t>
      </w:r>
      <w:r w:rsidR="00EC3483">
        <w:rPr>
          <w:rFonts w:ascii="Arial" w:hAnsi="Arial" w:cs="Arial"/>
          <w:sz w:val="22"/>
          <w:szCs w:val="22"/>
        </w:rPr>
        <w:t xml:space="preserve">. </w:t>
      </w:r>
      <w:r w:rsidR="006753BF">
        <w:rPr>
          <w:rFonts w:ascii="Arial" w:hAnsi="Arial" w:cs="Arial"/>
          <w:sz w:val="22"/>
          <w:szCs w:val="22"/>
        </w:rPr>
        <w:t xml:space="preserve">Students who would like to be involved in </w:t>
      </w:r>
      <w:r w:rsidR="00317265">
        <w:rPr>
          <w:rFonts w:ascii="Arial" w:hAnsi="Arial" w:cs="Arial"/>
          <w:sz w:val="22"/>
          <w:szCs w:val="22"/>
        </w:rPr>
        <w:t xml:space="preserve">the </w:t>
      </w:r>
      <w:r w:rsidR="005805CE">
        <w:rPr>
          <w:rFonts w:ascii="Arial" w:hAnsi="Arial" w:cs="Arial"/>
          <w:sz w:val="22"/>
          <w:szCs w:val="22"/>
        </w:rPr>
        <w:t xml:space="preserve">design or evaluation of our activities can </w:t>
      </w:r>
      <w:r w:rsidR="00B303F4">
        <w:rPr>
          <w:rFonts w:ascii="Arial" w:hAnsi="Arial" w:cs="Arial"/>
          <w:sz w:val="22"/>
          <w:szCs w:val="22"/>
        </w:rPr>
        <w:t>contact</w:t>
      </w:r>
      <w:r w:rsidR="005805CE">
        <w:rPr>
          <w:rFonts w:ascii="Arial" w:hAnsi="Arial" w:cs="Arial"/>
          <w:sz w:val="22"/>
          <w:szCs w:val="22"/>
        </w:rPr>
        <w:t xml:space="preserve"> the Access and Participation Team directly.</w:t>
      </w:r>
    </w:p>
    <w:p w14:paraId="6C40894A" w14:textId="77777777" w:rsidR="00E33C92" w:rsidRDefault="00E33C92" w:rsidP="00E33C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10C97B" w14:textId="1FB03BEF" w:rsidR="00E33C92" w:rsidRDefault="004E05B4" w:rsidP="00E33C9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="00E33C92">
        <w:rPr>
          <w:rFonts w:ascii="Arial" w:hAnsi="Arial" w:cs="Arial"/>
          <w:b/>
          <w:bCs/>
          <w:sz w:val="22"/>
          <w:szCs w:val="22"/>
        </w:rPr>
        <w:t>easuring progress and achievements</w:t>
      </w:r>
    </w:p>
    <w:tbl>
      <w:tblPr>
        <w:tblStyle w:val="TableGrid"/>
        <w:tblW w:w="92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2"/>
        <w:gridCol w:w="2095"/>
      </w:tblGrid>
      <w:tr w:rsidR="00E33C92" w14:paraId="223E1379" w14:textId="77777777" w:rsidTr="00011345">
        <w:trPr>
          <w:trHeight w:val="986"/>
        </w:trPr>
        <w:tc>
          <w:tcPr>
            <w:tcW w:w="7152" w:type="dxa"/>
          </w:tcPr>
          <w:p w14:paraId="6F2FEBB5" w14:textId="1425857D" w:rsidR="00E33C92" w:rsidRPr="000B7B79" w:rsidRDefault="00CA114D" w:rsidP="000B7B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A31">
              <w:rPr>
                <w:rFonts w:ascii="Arial" w:hAnsi="Arial" w:cs="Arial"/>
                <w:sz w:val="22"/>
                <w:szCs w:val="22"/>
              </w:rPr>
              <w:t>We are committed to ensuring that the strategies and activities outlined in our plan are both effective and continuously improved. Our evaluation commitments are to:</w:t>
            </w:r>
          </w:p>
        </w:tc>
        <w:tc>
          <w:tcPr>
            <w:tcW w:w="2095" w:type="dxa"/>
            <w:shd w:val="clear" w:color="auto" w:fill="FFC000"/>
            <w:vAlign w:val="center"/>
          </w:tcPr>
          <w:p w14:paraId="6B727D4E" w14:textId="46D6B51C" w:rsidR="00E33C92" w:rsidRDefault="00E33C92" w:rsidP="00217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See page </w:t>
            </w:r>
            <w:r w:rsidR="00636F3C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the plan for more details</w:t>
            </w:r>
          </w:p>
        </w:tc>
      </w:tr>
    </w:tbl>
    <w:p w14:paraId="79C511E5" w14:textId="77777777" w:rsidR="00671175" w:rsidRPr="00776269" w:rsidRDefault="00671175" w:rsidP="0067117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6269">
        <w:rPr>
          <w:rFonts w:ascii="Arial" w:hAnsi="Arial" w:cs="Arial"/>
          <w:sz w:val="22"/>
          <w:szCs w:val="22"/>
        </w:rPr>
        <w:t>Regularly monitor</w:t>
      </w:r>
      <w:r>
        <w:rPr>
          <w:rFonts w:ascii="Arial" w:hAnsi="Arial" w:cs="Arial"/>
          <w:sz w:val="22"/>
          <w:szCs w:val="22"/>
        </w:rPr>
        <w:t xml:space="preserve"> and evaluate</w:t>
      </w:r>
      <w:r w:rsidRPr="00776269">
        <w:rPr>
          <w:rFonts w:ascii="Arial" w:hAnsi="Arial" w:cs="Arial"/>
          <w:sz w:val="22"/>
          <w:szCs w:val="22"/>
        </w:rPr>
        <w:t xml:space="preserve"> all activities through </w:t>
      </w:r>
      <w:r>
        <w:rPr>
          <w:rFonts w:ascii="Arial" w:hAnsi="Arial" w:cs="Arial"/>
          <w:sz w:val="22"/>
          <w:szCs w:val="22"/>
        </w:rPr>
        <w:t xml:space="preserve">our institutional governance structures, ensuring that findings inform our strategic decisions and future improvements. </w:t>
      </w:r>
    </w:p>
    <w:p w14:paraId="184C6D17" w14:textId="77777777" w:rsidR="00671175" w:rsidRPr="00776269" w:rsidRDefault="00671175" w:rsidP="0067117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6269">
        <w:rPr>
          <w:rFonts w:ascii="Arial" w:hAnsi="Arial" w:cs="Arial"/>
          <w:sz w:val="22"/>
          <w:szCs w:val="22"/>
        </w:rPr>
        <w:t xml:space="preserve">Strengthen our evaluation </w:t>
      </w:r>
      <w:r>
        <w:rPr>
          <w:rFonts w:ascii="Arial" w:hAnsi="Arial" w:cs="Arial"/>
          <w:sz w:val="22"/>
          <w:szCs w:val="22"/>
        </w:rPr>
        <w:t>capabilities</w:t>
      </w:r>
      <w:r w:rsidRPr="00776269">
        <w:rPr>
          <w:rFonts w:ascii="Arial" w:hAnsi="Arial" w:cs="Arial"/>
          <w:sz w:val="22"/>
          <w:szCs w:val="22"/>
        </w:rPr>
        <w:t xml:space="preserve"> by developing</w:t>
      </w:r>
      <w:r>
        <w:rPr>
          <w:rFonts w:ascii="Arial" w:hAnsi="Arial" w:cs="Arial"/>
          <w:sz w:val="22"/>
          <w:szCs w:val="22"/>
        </w:rPr>
        <w:t xml:space="preserve"> bespoke</w:t>
      </w:r>
      <w:r w:rsidRPr="00776269">
        <w:rPr>
          <w:rFonts w:ascii="Arial" w:hAnsi="Arial" w:cs="Arial"/>
          <w:sz w:val="22"/>
          <w:szCs w:val="22"/>
        </w:rPr>
        <w:t xml:space="preserve"> staff training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01B83D" w14:textId="77777777" w:rsidR="00671175" w:rsidRPr="00776269" w:rsidRDefault="00671175" w:rsidP="0067117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6269">
        <w:rPr>
          <w:rFonts w:ascii="Arial" w:hAnsi="Arial" w:cs="Arial"/>
          <w:sz w:val="22"/>
          <w:szCs w:val="22"/>
        </w:rPr>
        <w:t>Share our evaluation outcomes widely, including through internal reporting structures, peer-reviewed publications, and open-access channels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E4C778" w14:textId="77777777" w:rsidR="00671175" w:rsidRDefault="00671175" w:rsidP="000B7B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97C5F3" w14:textId="77777777" w:rsidR="00CE0399" w:rsidRDefault="00CE0399" w:rsidP="000B7B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867AF1" w14:textId="5EDB9F22" w:rsidR="00CE0399" w:rsidRDefault="00E86867" w:rsidP="000B7B7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Contact details for further information</w:t>
      </w:r>
    </w:p>
    <w:tbl>
      <w:tblPr>
        <w:tblStyle w:val="TableGrid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16"/>
      </w:tblGrid>
      <w:tr w:rsidR="00BC63F2" w:rsidRPr="009074BB" w14:paraId="456AB4BF" w14:textId="77777777" w:rsidTr="002171FF">
        <w:tc>
          <w:tcPr>
            <w:tcW w:w="9016" w:type="dxa"/>
            <w:shd w:val="clear" w:color="auto" w:fill="FFC000"/>
          </w:tcPr>
          <w:p w14:paraId="25AF39C3" w14:textId="77777777" w:rsidR="00BC63F2" w:rsidRPr="009074BB" w:rsidRDefault="00BC63F2" w:rsidP="002171F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7D0128" w14:textId="39F93B92" w:rsidR="00BC63F2" w:rsidRPr="009074BB" w:rsidRDefault="00BC63F2" w:rsidP="007C00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visit our </w:t>
            </w:r>
            <w:hyperlink r:id="rId10" w:history="1">
              <w:r w:rsidR="00D013F5" w:rsidRPr="007C00F0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webpages</w:t>
              </w:r>
            </w:hyperlink>
            <w:r w:rsidR="007C00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contact the Access and Participation Team on </w:t>
            </w:r>
            <w:hyperlink r:id="rId11" w:history="1">
              <w:r w:rsidR="007C00F0" w:rsidRPr="001717D2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APP@uos.ac.uk</w:t>
              </w:r>
            </w:hyperlink>
            <w:r w:rsidR="007C00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B0E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more information. </w:t>
            </w:r>
          </w:p>
          <w:p w14:paraId="0CA23227" w14:textId="77777777" w:rsidR="00BC63F2" w:rsidRPr="009074BB" w:rsidRDefault="00BC63F2" w:rsidP="002171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B28F877" w14:textId="77777777" w:rsidR="00BC63F2" w:rsidRPr="00CE0399" w:rsidRDefault="00BC63F2" w:rsidP="000B7B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BC63F2" w:rsidRPr="00CE039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ACE5C" w14:textId="77777777" w:rsidR="0013327D" w:rsidRDefault="0013327D" w:rsidP="0013327D">
      <w:r>
        <w:separator/>
      </w:r>
    </w:p>
  </w:endnote>
  <w:endnote w:type="continuationSeparator" w:id="0">
    <w:p w14:paraId="3FCAC1DF" w14:textId="77777777" w:rsidR="0013327D" w:rsidRDefault="0013327D" w:rsidP="0013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1427824"/>
      <w:docPartObj>
        <w:docPartGallery w:val="Page Numbers (Bottom of Page)"/>
        <w:docPartUnique/>
      </w:docPartObj>
    </w:sdtPr>
    <w:sdtEndPr/>
    <w:sdtContent>
      <w:p w14:paraId="1D813CD8" w14:textId="67DE6AD0" w:rsidR="0013327D" w:rsidRDefault="001332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A255E" w14:textId="77777777" w:rsidR="0013327D" w:rsidRDefault="00133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7C82A" w14:textId="77777777" w:rsidR="0013327D" w:rsidRDefault="0013327D" w:rsidP="0013327D">
      <w:r>
        <w:separator/>
      </w:r>
    </w:p>
  </w:footnote>
  <w:footnote w:type="continuationSeparator" w:id="0">
    <w:p w14:paraId="5DB75C71" w14:textId="77777777" w:rsidR="0013327D" w:rsidRDefault="0013327D" w:rsidP="00133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1017"/>
    <w:multiLevelType w:val="hybridMultilevel"/>
    <w:tmpl w:val="D4D226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75F5A"/>
    <w:multiLevelType w:val="hybridMultilevel"/>
    <w:tmpl w:val="8928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AB9"/>
    <w:multiLevelType w:val="hybridMultilevel"/>
    <w:tmpl w:val="78AE3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D0398"/>
    <w:multiLevelType w:val="hybridMultilevel"/>
    <w:tmpl w:val="3220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0181"/>
    <w:multiLevelType w:val="hybridMultilevel"/>
    <w:tmpl w:val="D83C3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91FDF"/>
    <w:multiLevelType w:val="hybridMultilevel"/>
    <w:tmpl w:val="72269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FE5E36"/>
    <w:multiLevelType w:val="hybridMultilevel"/>
    <w:tmpl w:val="6374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4702F"/>
    <w:multiLevelType w:val="hybridMultilevel"/>
    <w:tmpl w:val="F7B22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06D28"/>
    <w:multiLevelType w:val="hybridMultilevel"/>
    <w:tmpl w:val="E3909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733B5"/>
    <w:multiLevelType w:val="hybridMultilevel"/>
    <w:tmpl w:val="C940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3033">
    <w:abstractNumId w:val="5"/>
  </w:num>
  <w:num w:numId="2" w16cid:durableId="1963463348">
    <w:abstractNumId w:val="3"/>
  </w:num>
  <w:num w:numId="3" w16cid:durableId="621808900">
    <w:abstractNumId w:val="1"/>
  </w:num>
  <w:num w:numId="4" w16cid:durableId="1806510014">
    <w:abstractNumId w:val="7"/>
  </w:num>
  <w:num w:numId="5" w16cid:durableId="1859585564">
    <w:abstractNumId w:val="9"/>
  </w:num>
  <w:num w:numId="6" w16cid:durableId="1212885963">
    <w:abstractNumId w:val="4"/>
  </w:num>
  <w:num w:numId="7" w16cid:durableId="750472784">
    <w:abstractNumId w:val="0"/>
  </w:num>
  <w:num w:numId="8" w16cid:durableId="783622928">
    <w:abstractNumId w:val="6"/>
  </w:num>
  <w:num w:numId="9" w16cid:durableId="1724057469">
    <w:abstractNumId w:val="8"/>
  </w:num>
  <w:num w:numId="10" w16cid:durableId="1878934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B5"/>
    <w:rsid w:val="00000EC4"/>
    <w:rsid w:val="0000287B"/>
    <w:rsid w:val="00007335"/>
    <w:rsid w:val="00011345"/>
    <w:rsid w:val="000114CA"/>
    <w:rsid w:val="00013D72"/>
    <w:rsid w:val="00021EE4"/>
    <w:rsid w:val="00026794"/>
    <w:rsid w:val="000279DA"/>
    <w:rsid w:val="000352A6"/>
    <w:rsid w:val="00047281"/>
    <w:rsid w:val="00060D2F"/>
    <w:rsid w:val="0006299D"/>
    <w:rsid w:val="00063EDE"/>
    <w:rsid w:val="00067FD6"/>
    <w:rsid w:val="00080676"/>
    <w:rsid w:val="000868B0"/>
    <w:rsid w:val="0008719F"/>
    <w:rsid w:val="000908EC"/>
    <w:rsid w:val="000A0143"/>
    <w:rsid w:val="000A1F5C"/>
    <w:rsid w:val="000B1944"/>
    <w:rsid w:val="000B7B79"/>
    <w:rsid w:val="000C25C2"/>
    <w:rsid w:val="000C709C"/>
    <w:rsid w:val="000C7EDD"/>
    <w:rsid w:val="000D1EDA"/>
    <w:rsid w:val="000D50AC"/>
    <w:rsid w:val="000F0217"/>
    <w:rsid w:val="00100315"/>
    <w:rsid w:val="001069F9"/>
    <w:rsid w:val="0013327D"/>
    <w:rsid w:val="00133D6B"/>
    <w:rsid w:val="001504BC"/>
    <w:rsid w:val="00157B54"/>
    <w:rsid w:val="00166909"/>
    <w:rsid w:val="001678DD"/>
    <w:rsid w:val="00176DD3"/>
    <w:rsid w:val="00180FA6"/>
    <w:rsid w:val="001819AD"/>
    <w:rsid w:val="00181C8A"/>
    <w:rsid w:val="001840C9"/>
    <w:rsid w:val="00190CFA"/>
    <w:rsid w:val="001920EF"/>
    <w:rsid w:val="00192BCE"/>
    <w:rsid w:val="00196445"/>
    <w:rsid w:val="001B1A8C"/>
    <w:rsid w:val="001B7E5F"/>
    <w:rsid w:val="001D68EC"/>
    <w:rsid w:val="001E1353"/>
    <w:rsid w:val="001F27CA"/>
    <w:rsid w:val="00203576"/>
    <w:rsid w:val="0020358D"/>
    <w:rsid w:val="002100A6"/>
    <w:rsid w:val="002156F6"/>
    <w:rsid w:val="002171FF"/>
    <w:rsid w:val="00227666"/>
    <w:rsid w:val="00233251"/>
    <w:rsid w:val="00233B56"/>
    <w:rsid w:val="002340C5"/>
    <w:rsid w:val="002360F2"/>
    <w:rsid w:val="002516D6"/>
    <w:rsid w:val="0025329F"/>
    <w:rsid w:val="00256435"/>
    <w:rsid w:val="00257037"/>
    <w:rsid w:val="0027131A"/>
    <w:rsid w:val="00276F25"/>
    <w:rsid w:val="002872FF"/>
    <w:rsid w:val="00293FCD"/>
    <w:rsid w:val="00295188"/>
    <w:rsid w:val="002A6F32"/>
    <w:rsid w:val="002B1104"/>
    <w:rsid w:val="002B4846"/>
    <w:rsid w:val="002B6C0A"/>
    <w:rsid w:val="002C58D3"/>
    <w:rsid w:val="002E0705"/>
    <w:rsid w:val="002E257F"/>
    <w:rsid w:val="002E4554"/>
    <w:rsid w:val="002F0463"/>
    <w:rsid w:val="002F07C0"/>
    <w:rsid w:val="002F14FE"/>
    <w:rsid w:val="002F1E4B"/>
    <w:rsid w:val="002F26AC"/>
    <w:rsid w:val="002F67B9"/>
    <w:rsid w:val="003066D7"/>
    <w:rsid w:val="003129EA"/>
    <w:rsid w:val="003139B5"/>
    <w:rsid w:val="00315487"/>
    <w:rsid w:val="00317265"/>
    <w:rsid w:val="0031771A"/>
    <w:rsid w:val="0032708B"/>
    <w:rsid w:val="003336EB"/>
    <w:rsid w:val="00345C7D"/>
    <w:rsid w:val="003537B0"/>
    <w:rsid w:val="00354DED"/>
    <w:rsid w:val="00365B1C"/>
    <w:rsid w:val="0036615B"/>
    <w:rsid w:val="003673A5"/>
    <w:rsid w:val="0037248D"/>
    <w:rsid w:val="00380B01"/>
    <w:rsid w:val="00381C17"/>
    <w:rsid w:val="00382B46"/>
    <w:rsid w:val="00384D1A"/>
    <w:rsid w:val="00385E7C"/>
    <w:rsid w:val="00386B48"/>
    <w:rsid w:val="00390C20"/>
    <w:rsid w:val="003911A1"/>
    <w:rsid w:val="00395E8A"/>
    <w:rsid w:val="003A1931"/>
    <w:rsid w:val="003A6707"/>
    <w:rsid w:val="003B0EE6"/>
    <w:rsid w:val="003B6C7C"/>
    <w:rsid w:val="003B7DFC"/>
    <w:rsid w:val="003C47A9"/>
    <w:rsid w:val="003C759B"/>
    <w:rsid w:val="003D490B"/>
    <w:rsid w:val="003E2C81"/>
    <w:rsid w:val="003E7C68"/>
    <w:rsid w:val="003F5DC1"/>
    <w:rsid w:val="00405E88"/>
    <w:rsid w:val="00410424"/>
    <w:rsid w:val="00417446"/>
    <w:rsid w:val="00420EDD"/>
    <w:rsid w:val="004351E5"/>
    <w:rsid w:val="0043659C"/>
    <w:rsid w:val="004375F8"/>
    <w:rsid w:val="00437F58"/>
    <w:rsid w:val="0044123B"/>
    <w:rsid w:val="00445A1E"/>
    <w:rsid w:val="00455085"/>
    <w:rsid w:val="00456E88"/>
    <w:rsid w:val="00465320"/>
    <w:rsid w:val="00470BF0"/>
    <w:rsid w:val="00485590"/>
    <w:rsid w:val="004865D7"/>
    <w:rsid w:val="004900BF"/>
    <w:rsid w:val="00495D5A"/>
    <w:rsid w:val="004B2018"/>
    <w:rsid w:val="004B4291"/>
    <w:rsid w:val="004B5324"/>
    <w:rsid w:val="004C06AE"/>
    <w:rsid w:val="004C6EC4"/>
    <w:rsid w:val="004C7ED7"/>
    <w:rsid w:val="004D0C1D"/>
    <w:rsid w:val="004D60C6"/>
    <w:rsid w:val="004E05B4"/>
    <w:rsid w:val="004E542D"/>
    <w:rsid w:val="004E69B5"/>
    <w:rsid w:val="004F644B"/>
    <w:rsid w:val="00501383"/>
    <w:rsid w:val="00501721"/>
    <w:rsid w:val="00506651"/>
    <w:rsid w:val="0051021D"/>
    <w:rsid w:val="00511684"/>
    <w:rsid w:val="0052310E"/>
    <w:rsid w:val="0054551C"/>
    <w:rsid w:val="00553212"/>
    <w:rsid w:val="00560D4C"/>
    <w:rsid w:val="005748E3"/>
    <w:rsid w:val="005801B7"/>
    <w:rsid w:val="005805CE"/>
    <w:rsid w:val="00580EBE"/>
    <w:rsid w:val="00582745"/>
    <w:rsid w:val="00583FDC"/>
    <w:rsid w:val="00585F95"/>
    <w:rsid w:val="005A15E7"/>
    <w:rsid w:val="005B1530"/>
    <w:rsid w:val="005B76ED"/>
    <w:rsid w:val="005C345E"/>
    <w:rsid w:val="005C535B"/>
    <w:rsid w:val="005C6650"/>
    <w:rsid w:val="005E2241"/>
    <w:rsid w:val="005E7AC9"/>
    <w:rsid w:val="005F04C9"/>
    <w:rsid w:val="006012C5"/>
    <w:rsid w:val="00602467"/>
    <w:rsid w:val="00603DF5"/>
    <w:rsid w:val="00635EAD"/>
    <w:rsid w:val="00636F3C"/>
    <w:rsid w:val="00640212"/>
    <w:rsid w:val="0064250F"/>
    <w:rsid w:val="006511E7"/>
    <w:rsid w:val="00651568"/>
    <w:rsid w:val="00651F22"/>
    <w:rsid w:val="00651F3B"/>
    <w:rsid w:val="00657A9D"/>
    <w:rsid w:val="00657ADE"/>
    <w:rsid w:val="006608B6"/>
    <w:rsid w:val="00662979"/>
    <w:rsid w:val="00664EC2"/>
    <w:rsid w:val="00671175"/>
    <w:rsid w:val="006753BF"/>
    <w:rsid w:val="006776A5"/>
    <w:rsid w:val="00680C3C"/>
    <w:rsid w:val="00681A95"/>
    <w:rsid w:val="00682D64"/>
    <w:rsid w:val="00684519"/>
    <w:rsid w:val="006874B3"/>
    <w:rsid w:val="0069090C"/>
    <w:rsid w:val="006911F6"/>
    <w:rsid w:val="00693D12"/>
    <w:rsid w:val="006A210F"/>
    <w:rsid w:val="006A35E2"/>
    <w:rsid w:val="006B5DB3"/>
    <w:rsid w:val="006D57E1"/>
    <w:rsid w:val="006F1CDD"/>
    <w:rsid w:val="006F2621"/>
    <w:rsid w:val="006F2D42"/>
    <w:rsid w:val="006F5991"/>
    <w:rsid w:val="006F79B9"/>
    <w:rsid w:val="00703118"/>
    <w:rsid w:val="00711850"/>
    <w:rsid w:val="00720506"/>
    <w:rsid w:val="00724B9F"/>
    <w:rsid w:val="00726E8C"/>
    <w:rsid w:val="00731A52"/>
    <w:rsid w:val="00732720"/>
    <w:rsid w:val="00743CA3"/>
    <w:rsid w:val="00745E80"/>
    <w:rsid w:val="0074700E"/>
    <w:rsid w:val="00750B2E"/>
    <w:rsid w:val="00753761"/>
    <w:rsid w:val="00753B12"/>
    <w:rsid w:val="00754836"/>
    <w:rsid w:val="00756D78"/>
    <w:rsid w:val="00757108"/>
    <w:rsid w:val="00776269"/>
    <w:rsid w:val="00794F53"/>
    <w:rsid w:val="007A1F53"/>
    <w:rsid w:val="007A4E6C"/>
    <w:rsid w:val="007B1515"/>
    <w:rsid w:val="007C00F0"/>
    <w:rsid w:val="007C2065"/>
    <w:rsid w:val="007D185F"/>
    <w:rsid w:val="007D3C3B"/>
    <w:rsid w:val="007E73BA"/>
    <w:rsid w:val="007F4180"/>
    <w:rsid w:val="007F4703"/>
    <w:rsid w:val="007F60F7"/>
    <w:rsid w:val="00802614"/>
    <w:rsid w:val="0080266B"/>
    <w:rsid w:val="00802B13"/>
    <w:rsid w:val="0080311F"/>
    <w:rsid w:val="00803C0C"/>
    <w:rsid w:val="00810AD2"/>
    <w:rsid w:val="00814866"/>
    <w:rsid w:val="00816CC8"/>
    <w:rsid w:val="0082455A"/>
    <w:rsid w:val="00827FDD"/>
    <w:rsid w:val="00832568"/>
    <w:rsid w:val="008373FF"/>
    <w:rsid w:val="00837E7A"/>
    <w:rsid w:val="008401AC"/>
    <w:rsid w:val="00841761"/>
    <w:rsid w:val="008455E9"/>
    <w:rsid w:val="00854E43"/>
    <w:rsid w:val="00857C02"/>
    <w:rsid w:val="00860550"/>
    <w:rsid w:val="0087337C"/>
    <w:rsid w:val="008829BA"/>
    <w:rsid w:val="008867D5"/>
    <w:rsid w:val="008C2E04"/>
    <w:rsid w:val="008E43B5"/>
    <w:rsid w:val="008E64AC"/>
    <w:rsid w:val="008F0E6A"/>
    <w:rsid w:val="008F173E"/>
    <w:rsid w:val="008F27DD"/>
    <w:rsid w:val="008F588E"/>
    <w:rsid w:val="009017B4"/>
    <w:rsid w:val="009038BF"/>
    <w:rsid w:val="009059ED"/>
    <w:rsid w:val="00905DB4"/>
    <w:rsid w:val="009074BB"/>
    <w:rsid w:val="009078C1"/>
    <w:rsid w:val="0091340A"/>
    <w:rsid w:val="00917A31"/>
    <w:rsid w:val="009230E4"/>
    <w:rsid w:val="00924592"/>
    <w:rsid w:val="00927B49"/>
    <w:rsid w:val="0093314F"/>
    <w:rsid w:val="00937055"/>
    <w:rsid w:val="00940067"/>
    <w:rsid w:val="009464BC"/>
    <w:rsid w:val="00950F82"/>
    <w:rsid w:val="009522BE"/>
    <w:rsid w:val="009556E4"/>
    <w:rsid w:val="0095663F"/>
    <w:rsid w:val="009573A5"/>
    <w:rsid w:val="0097462E"/>
    <w:rsid w:val="009757AA"/>
    <w:rsid w:val="00982EDF"/>
    <w:rsid w:val="00986EF2"/>
    <w:rsid w:val="00997D54"/>
    <w:rsid w:val="009A19B2"/>
    <w:rsid w:val="009A384A"/>
    <w:rsid w:val="009B53AD"/>
    <w:rsid w:val="009C0336"/>
    <w:rsid w:val="009C5FDC"/>
    <w:rsid w:val="009D63B4"/>
    <w:rsid w:val="009E6063"/>
    <w:rsid w:val="009F1FD4"/>
    <w:rsid w:val="00A01649"/>
    <w:rsid w:val="00A07E98"/>
    <w:rsid w:val="00A1059E"/>
    <w:rsid w:val="00A13BB5"/>
    <w:rsid w:val="00A21570"/>
    <w:rsid w:val="00A24C43"/>
    <w:rsid w:val="00A2752D"/>
    <w:rsid w:val="00A404B6"/>
    <w:rsid w:val="00A4691C"/>
    <w:rsid w:val="00A5015D"/>
    <w:rsid w:val="00A50457"/>
    <w:rsid w:val="00A576FF"/>
    <w:rsid w:val="00A65DCE"/>
    <w:rsid w:val="00A70674"/>
    <w:rsid w:val="00A71E7B"/>
    <w:rsid w:val="00A72D6D"/>
    <w:rsid w:val="00A73B92"/>
    <w:rsid w:val="00A80E93"/>
    <w:rsid w:val="00A84920"/>
    <w:rsid w:val="00A85951"/>
    <w:rsid w:val="00A86F82"/>
    <w:rsid w:val="00A870D2"/>
    <w:rsid w:val="00A87F94"/>
    <w:rsid w:val="00A96F52"/>
    <w:rsid w:val="00AA1A30"/>
    <w:rsid w:val="00AA2911"/>
    <w:rsid w:val="00AB7A95"/>
    <w:rsid w:val="00AC0022"/>
    <w:rsid w:val="00AC0CC2"/>
    <w:rsid w:val="00AE0395"/>
    <w:rsid w:val="00AE07AF"/>
    <w:rsid w:val="00AE1A43"/>
    <w:rsid w:val="00AE4D25"/>
    <w:rsid w:val="00AF129C"/>
    <w:rsid w:val="00AF223B"/>
    <w:rsid w:val="00AF3088"/>
    <w:rsid w:val="00B115E8"/>
    <w:rsid w:val="00B118E9"/>
    <w:rsid w:val="00B144AA"/>
    <w:rsid w:val="00B15D9B"/>
    <w:rsid w:val="00B2124F"/>
    <w:rsid w:val="00B2452B"/>
    <w:rsid w:val="00B303F4"/>
    <w:rsid w:val="00B30C19"/>
    <w:rsid w:val="00B43C14"/>
    <w:rsid w:val="00B4500D"/>
    <w:rsid w:val="00B539C6"/>
    <w:rsid w:val="00B65624"/>
    <w:rsid w:val="00B8794D"/>
    <w:rsid w:val="00B96F3C"/>
    <w:rsid w:val="00BA1981"/>
    <w:rsid w:val="00BA6421"/>
    <w:rsid w:val="00BB0644"/>
    <w:rsid w:val="00BB070D"/>
    <w:rsid w:val="00BC312F"/>
    <w:rsid w:val="00BC3D94"/>
    <w:rsid w:val="00BC477F"/>
    <w:rsid w:val="00BC63F2"/>
    <w:rsid w:val="00BC7B5A"/>
    <w:rsid w:val="00BD2422"/>
    <w:rsid w:val="00BD6F18"/>
    <w:rsid w:val="00BE1CB4"/>
    <w:rsid w:val="00BE5191"/>
    <w:rsid w:val="00BE583B"/>
    <w:rsid w:val="00BF74F5"/>
    <w:rsid w:val="00C003E6"/>
    <w:rsid w:val="00C006DE"/>
    <w:rsid w:val="00C03BA7"/>
    <w:rsid w:val="00C05588"/>
    <w:rsid w:val="00C05B29"/>
    <w:rsid w:val="00C23928"/>
    <w:rsid w:val="00C24A23"/>
    <w:rsid w:val="00C24CAA"/>
    <w:rsid w:val="00C30CB6"/>
    <w:rsid w:val="00C31845"/>
    <w:rsid w:val="00C40541"/>
    <w:rsid w:val="00C633CC"/>
    <w:rsid w:val="00C64A36"/>
    <w:rsid w:val="00CA114D"/>
    <w:rsid w:val="00CA30E9"/>
    <w:rsid w:val="00CA3F37"/>
    <w:rsid w:val="00CA5D36"/>
    <w:rsid w:val="00CA7287"/>
    <w:rsid w:val="00CB2CA0"/>
    <w:rsid w:val="00CB3FC8"/>
    <w:rsid w:val="00CD05BA"/>
    <w:rsid w:val="00CD0907"/>
    <w:rsid w:val="00CD4172"/>
    <w:rsid w:val="00CD5D8C"/>
    <w:rsid w:val="00CD6A88"/>
    <w:rsid w:val="00CE0399"/>
    <w:rsid w:val="00CE3FE3"/>
    <w:rsid w:val="00CF4262"/>
    <w:rsid w:val="00D013F5"/>
    <w:rsid w:val="00D103FE"/>
    <w:rsid w:val="00D14323"/>
    <w:rsid w:val="00D147CE"/>
    <w:rsid w:val="00D17170"/>
    <w:rsid w:val="00D20EB4"/>
    <w:rsid w:val="00D22E4B"/>
    <w:rsid w:val="00D36EFE"/>
    <w:rsid w:val="00D4153F"/>
    <w:rsid w:val="00D44247"/>
    <w:rsid w:val="00D4641B"/>
    <w:rsid w:val="00D47521"/>
    <w:rsid w:val="00D536E4"/>
    <w:rsid w:val="00D67359"/>
    <w:rsid w:val="00D762F2"/>
    <w:rsid w:val="00D76D71"/>
    <w:rsid w:val="00D90B72"/>
    <w:rsid w:val="00D940F2"/>
    <w:rsid w:val="00DA7239"/>
    <w:rsid w:val="00DB1F2F"/>
    <w:rsid w:val="00DB2947"/>
    <w:rsid w:val="00DC0B88"/>
    <w:rsid w:val="00DC26FD"/>
    <w:rsid w:val="00DC2CC1"/>
    <w:rsid w:val="00DC491B"/>
    <w:rsid w:val="00DC6763"/>
    <w:rsid w:val="00DC6D4D"/>
    <w:rsid w:val="00DD4A26"/>
    <w:rsid w:val="00E016D9"/>
    <w:rsid w:val="00E0468F"/>
    <w:rsid w:val="00E10B8A"/>
    <w:rsid w:val="00E21EFD"/>
    <w:rsid w:val="00E33C92"/>
    <w:rsid w:val="00E379D6"/>
    <w:rsid w:val="00E435B5"/>
    <w:rsid w:val="00E46462"/>
    <w:rsid w:val="00E524D3"/>
    <w:rsid w:val="00E57174"/>
    <w:rsid w:val="00E642E5"/>
    <w:rsid w:val="00E65171"/>
    <w:rsid w:val="00E706EF"/>
    <w:rsid w:val="00E750C6"/>
    <w:rsid w:val="00E76A35"/>
    <w:rsid w:val="00E76B97"/>
    <w:rsid w:val="00E86867"/>
    <w:rsid w:val="00E9209B"/>
    <w:rsid w:val="00E920C2"/>
    <w:rsid w:val="00EA2A2C"/>
    <w:rsid w:val="00EB2C63"/>
    <w:rsid w:val="00EB4C79"/>
    <w:rsid w:val="00EC23A9"/>
    <w:rsid w:val="00EC271E"/>
    <w:rsid w:val="00EC3483"/>
    <w:rsid w:val="00EC53DF"/>
    <w:rsid w:val="00EC55DF"/>
    <w:rsid w:val="00EC7E7C"/>
    <w:rsid w:val="00EF3BAB"/>
    <w:rsid w:val="00F048A7"/>
    <w:rsid w:val="00F060BC"/>
    <w:rsid w:val="00F12F0C"/>
    <w:rsid w:val="00F22936"/>
    <w:rsid w:val="00F45988"/>
    <w:rsid w:val="00F50611"/>
    <w:rsid w:val="00F55043"/>
    <w:rsid w:val="00F57714"/>
    <w:rsid w:val="00F62110"/>
    <w:rsid w:val="00F627E3"/>
    <w:rsid w:val="00F65216"/>
    <w:rsid w:val="00F90B01"/>
    <w:rsid w:val="00F97EB0"/>
    <w:rsid w:val="00FA3E83"/>
    <w:rsid w:val="00FB0D3C"/>
    <w:rsid w:val="00FB2D81"/>
    <w:rsid w:val="00FC2628"/>
    <w:rsid w:val="00FD0A10"/>
    <w:rsid w:val="00FD32C1"/>
    <w:rsid w:val="00FD4480"/>
    <w:rsid w:val="00FE22AB"/>
    <w:rsid w:val="00FF1A57"/>
    <w:rsid w:val="00FF25A2"/>
    <w:rsid w:val="00FF56F4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84F1"/>
  <w15:chartTrackingRefBased/>
  <w15:docId w15:val="{83AAD94C-0C7B-4619-8EC3-56DE9379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B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B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B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B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B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B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B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3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5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55D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27D"/>
  </w:style>
  <w:style w:type="paragraph" w:styleId="Footer">
    <w:name w:val="footer"/>
    <w:basedOn w:val="Normal"/>
    <w:link w:val="FooterChar"/>
    <w:uiPriority w:val="99"/>
    <w:unhideWhenUsed/>
    <w:rsid w:val="00133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s.ac.uk/life-at-suffolk/funding-your-studies/undergraduate-stud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s.ac.uk/about/our-university/widening-participatio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P@uos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os.ac.uk/about/our-university/widening-particip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s.ac.uk/life-at-suffolk/funding-your-studies/bursaries-and-scholarship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Links>
    <vt:vector size="30" baseType="variant">
      <vt:variant>
        <vt:i4>5308461</vt:i4>
      </vt:variant>
      <vt:variant>
        <vt:i4>12</vt:i4>
      </vt:variant>
      <vt:variant>
        <vt:i4>0</vt:i4>
      </vt:variant>
      <vt:variant>
        <vt:i4>5</vt:i4>
      </vt:variant>
      <vt:variant>
        <vt:lpwstr>mailto:APP@uos.ac.uk</vt:lpwstr>
      </vt:variant>
      <vt:variant>
        <vt:lpwstr/>
      </vt:variant>
      <vt:variant>
        <vt:i4>2490418</vt:i4>
      </vt:variant>
      <vt:variant>
        <vt:i4>9</vt:i4>
      </vt:variant>
      <vt:variant>
        <vt:i4>0</vt:i4>
      </vt:variant>
      <vt:variant>
        <vt:i4>5</vt:i4>
      </vt:variant>
      <vt:variant>
        <vt:lpwstr>https://www.uos.ac.uk/about/our-university/widening-participation/</vt:lpwstr>
      </vt:variant>
      <vt:variant>
        <vt:lpwstr/>
      </vt:variant>
      <vt:variant>
        <vt:i4>3080230</vt:i4>
      </vt:variant>
      <vt:variant>
        <vt:i4>6</vt:i4>
      </vt:variant>
      <vt:variant>
        <vt:i4>0</vt:i4>
      </vt:variant>
      <vt:variant>
        <vt:i4>5</vt:i4>
      </vt:variant>
      <vt:variant>
        <vt:lpwstr>https://www.uos.ac.uk/life-at-suffolk/funding-your-studies/bursaries-and-scholarships/</vt:lpwstr>
      </vt:variant>
      <vt:variant>
        <vt:lpwstr/>
      </vt:variant>
      <vt:variant>
        <vt:i4>8192108</vt:i4>
      </vt:variant>
      <vt:variant>
        <vt:i4>3</vt:i4>
      </vt:variant>
      <vt:variant>
        <vt:i4>0</vt:i4>
      </vt:variant>
      <vt:variant>
        <vt:i4>5</vt:i4>
      </vt:variant>
      <vt:variant>
        <vt:lpwstr>https://www.uos.ac.uk/life-at-suffolk/funding-your-studies/undergraduate-study/</vt:lpwstr>
      </vt:variant>
      <vt:variant>
        <vt:lpwstr/>
      </vt:variant>
      <vt:variant>
        <vt:i4>2490418</vt:i4>
      </vt:variant>
      <vt:variant>
        <vt:i4>0</vt:i4>
      </vt:variant>
      <vt:variant>
        <vt:i4>0</vt:i4>
      </vt:variant>
      <vt:variant>
        <vt:i4>5</vt:i4>
      </vt:variant>
      <vt:variant>
        <vt:lpwstr>https://www.uos.ac.uk/about/our-university/widening-participation/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Buck</dc:creator>
  <cp:keywords/>
  <dc:description/>
  <cp:lastModifiedBy>Ellen Buck</cp:lastModifiedBy>
  <cp:revision>2</cp:revision>
  <dcterms:created xsi:type="dcterms:W3CDTF">2024-12-17T07:22:00Z</dcterms:created>
  <dcterms:modified xsi:type="dcterms:W3CDTF">2024-12-17T07:22:00Z</dcterms:modified>
</cp:coreProperties>
</file>